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B91C6" w14:textId="77777777" w:rsidR="003B5407" w:rsidRPr="00A80A70" w:rsidRDefault="003B5407" w:rsidP="00A80A70">
      <w:pPr>
        <w:spacing w:line="276" w:lineRule="auto"/>
        <w:rPr>
          <w:b/>
          <w:sz w:val="28"/>
          <w:szCs w:val="28"/>
        </w:rPr>
      </w:pPr>
      <w:r w:rsidRPr="00A80A70">
        <w:rPr>
          <w:b/>
          <w:sz w:val="28"/>
          <w:szCs w:val="28"/>
        </w:rPr>
        <w:t xml:space="preserve">РЕПУБЛИКА СРПСКА                                                                                            </w:t>
      </w:r>
    </w:p>
    <w:p w14:paraId="44F41A58" w14:textId="77777777" w:rsidR="003B5407" w:rsidRPr="00A80A70" w:rsidRDefault="003B5407" w:rsidP="00A80A70">
      <w:pPr>
        <w:spacing w:line="276" w:lineRule="auto"/>
        <w:rPr>
          <w:b/>
          <w:sz w:val="28"/>
          <w:szCs w:val="28"/>
        </w:rPr>
      </w:pPr>
      <w:r w:rsidRPr="00A80A70">
        <w:rPr>
          <w:b/>
          <w:sz w:val="28"/>
          <w:szCs w:val="28"/>
        </w:rPr>
        <w:t xml:space="preserve">НАРОДНА СКУПШТИНА                                 </w:t>
      </w:r>
    </w:p>
    <w:p w14:paraId="63A36B66" w14:textId="159DEA35" w:rsidR="003B5407" w:rsidRPr="00A80A70" w:rsidRDefault="00897BC6" w:rsidP="00A80A70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Небојша Вукановић, народни посланик</w:t>
      </w:r>
      <w:r w:rsidR="003B5407" w:rsidRPr="00A80A70">
        <w:rPr>
          <w:b/>
          <w:sz w:val="28"/>
          <w:szCs w:val="28"/>
        </w:rPr>
        <w:tab/>
      </w:r>
      <w:r w:rsidR="003B5407" w:rsidRPr="00A80A70">
        <w:rPr>
          <w:b/>
          <w:sz w:val="28"/>
          <w:szCs w:val="28"/>
        </w:rPr>
        <w:tab/>
      </w:r>
      <w:r w:rsidR="003B5407" w:rsidRPr="00A80A70">
        <w:rPr>
          <w:b/>
          <w:sz w:val="28"/>
          <w:szCs w:val="28"/>
        </w:rPr>
        <w:tab/>
      </w:r>
      <w:r w:rsidR="003B5407" w:rsidRPr="00A80A70">
        <w:rPr>
          <w:b/>
          <w:sz w:val="28"/>
          <w:szCs w:val="28"/>
        </w:rPr>
        <w:tab/>
      </w:r>
      <w:r w:rsidR="003B5407" w:rsidRPr="00A80A70">
        <w:rPr>
          <w:b/>
          <w:sz w:val="28"/>
          <w:szCs w:val="28"/>
        </w:rPr>
        <w:tab/>
      </w:r>
      <w:r w:rsidR="00784020" w:rsidRPr="00A80A70">
        <w:rPr>
          <w:b/>
          <w:sz w:val="28"/>
          <w:szCs w:val="28"/>
        </w:rPr>
        <w:t>Нацрт</w:t>
      </w:r>
    </w:p>
    <w:p w14:paraId="0F5C0232" w14:textId="77777777" w:rsidR="003B5407" w:rsidRPr="00A80A70" w:rsidRDefault="003B5407" w:rsidP="00A80A70">
      <w:pPr>
        <w:spacing w:line="276" w:lineRule="auto"/>
        <w:rPr>
          <w:b/>
          <w:sz w:val="28"/>
          <w:szCs w:val="28"/>
        </w:rPr>
      </w:pPr>
    </w:p>
    <w:p w14:paraId="57CCFF58" w14:textId="77777777" w:rsidR="003B5407" w:rsidRPr="00A80A70" w:rsidRDefault="003B5407" w:rsidP="00A80A70">
      <w:pPr>
        <w:spacing w:line="276" w:lineRule="auto"/>
        <w:rPr>
          <w:b/>
          <w:sz w:val="28"/>
          <w:szCs w:val="28"/>
        </w:rPr>
      </w:pPr>
    </w:p>
    <w:p w14:paraId="6E6CC23C" w14:textId="77777777" w:rsidR="003B5407" w:rsidRPr="00A80A70" w:rsidRDefault="003B5407" w:rsidP="00A80A70">
      <w:pPr>
        <w:spacing w:line="276" w:lineRule="auto"/>
        <w:rPr>
          <w:b/>
          <w:sz w:val="28"/>
          <w:szCs w:val="28"/>
        </w:rPr>
      </w:pPr>
    </w:p>
    <w:p w14:paraId="5D646DE2" w14:textId="77777777" w:rsidR="003B5407" w:rsidRPr="00A80A70" w:rsidRDefault="003B5407" w:rsidP="00A80A70">
      <w:pPr>
        <w:spacing w:line="276" w:lineRule="auto"/>
        <w:rPr>
          <w:b/>
          <w:sz w:val="28"/>
          <w:szCs w:val="28"/>
        </w:rPr>
      </w:pPr>
    </w:p>
    <w:p w14:paraId="70D85B21" w14:textId="77777777" w:rsidR="003B5407" w:rsidRPr="00A80A70" w:rsidRDefault="003B5407" w:rsidP="00A80A70">
      <w:pPr>
        <w:spacing w:line="276" w:lineRule="auto"/>
        <w:rPr>
          <w:b/>
          <w:sz w:val="28"/>
          <w:szCs w:val="28"/>
        </w:rPr>
      </w:pPr>
    </w:p>
    <w:p w14:paraId="372CEDA3" w14:textId="77777777" w:rsidR="003B5407" w:rsidRPr="00A80A70" w:rsidRDefault="003B5407" w:rsidP="00A80A70">
      <w:pPr>
        <w:spacing w:line="276" w:lineRule="auto"/>
        <w:rPr>
          <w:b/>
          <w:sz w:val="28"/>
          <w:szCs w:val="28"/>
        </w:rPr>
      </w:pPr>
    </w:p>
    <w:p w14:paraId="51A54860" w14:textId="77777777" w:rsidR="003B5407" w:rsidRPr="00A80A70" w:rsidRDefault="003B5407" w:rsidP="00A80A70">
      <w:pPr>
        <w:spacing w:line="276" w:lineRule="auto"/>
        <w:rPr>
          <w:b/>
          <w:sz w:val="28"/>
          <w:szCs w:val="28"/>
        </w:rPr>
      </w:pPr>
    </w:p>
    <w:p w14:paraId="4CD673A0" w14:textId="77777777" w:rsidR="003B5407" w:rsidRPr="00A80A70" w:rsidRDefault="003B5407" w:rsidP="00A80A70">
      <w:pPr>
        <w:spacing w:line="276" w:lineRule="auto"/>
        <w:rPr>
          <w:b/>
          <w:sz w:val="28"/>
          <w:szCs w:val="28"/>
        </w:rPr>
      </w:pPr>
    </w:p>
    <w:p w14:paraId="5A1E986A" w14:textId="77777777" w:rsidR="003B5407" w:rsidRPr="00A80A70" w:rsidRDefault="003B5407" w:rsidP="00A80A70">
      <w:pPr>
        <w:spacing w:line="276" w:lineRule="auto"/>
        <w:rPr>
          <w:b/>
          <w:sz w:val="28"/>
          <w:szCs w:val="28"/>
        </w:rPr>
      </w:pPr>
    </w:p>
    <w:p w14:paraId="62CA0BCC" w14:textId="77777777" w:rsidR="003B5407" w:rsidRPr="00A80A70" w:rsidRDefault="003B5407" w:rsidP="00A80A70">
      <w:pPr>
        <w:spacing w:line="276" w:lineRule="auto"/>
        <w:rPr>
          <w:b/>
          <w:sz w:val="28"/>
          <w:szCs w:val="28"/>
        </w:rPr>
      </w:pPr>
    </w:p>
    <w:p w14:paraId="7C338386" w14:textId="77777777" w:rsidR="003B5407" w:rsidRPr="00A80A70" w:rsidRDefault="003B5407" w:rsidP="00A80A70">
      <w:pPr>
        <w:spacing w:line="276" w:lineRule="auto"/>
        <w:rPr>
          <w:b/>
          <w:sz w:val="28"/>
          <w:szCs w:val="28"/>
        </w:rPr>
      </w:pPr>
    </w:p>
    <w:p w14:paraId="5F499387" w14:textId="77777777" w:rsidR="003B5407" w:rsidRPr="00A80A70" w:rsidRDefault="003B5407" w:rsidP="00A80A70">
      <w:pPr>
        <w:spacing w:line="276" w:lineRule="auto"/>
        <w:rPr>
          <w:b/>
          <w:sz w:val="28"/>
          <w:szCs w:val="28"/>
        </w:rPr>
      </w:pPr>
    </w:p>
    <w:p w14:paraId="24AD98F5" w14:textId="77777777" w:rsidR="003B5407" w:rsidRPr="00A80A70" w:rsidRDefault="003B5407" w:rsidP="00A80A70">
      <w:pPr>
        <w:spacing w:line="276" w:lineRule="auto"/>
        <w:rPr>
          <w:b/>
          <w:sz w:val="28"/>
          <w:szCs w:val="28"/>
        </w:rPr>
      </w:pPr>
    </w:p>
    <w:p w14:paraId="0E61395C" w14:textId="77777777" w:rsidR="00897BC6" w:rsidRDefault="003B5407" w:rsidP="00897BC6">
      <w:pPr>
        <w:spacing w:line="276" w:lineRule="auto"/>
        <w:jc w:val="center"/>
        <w:rPr>
          <w:b/>
          <w:sz w:val="28"/>
          <w:szCs w:val="28"/>
        </w:rPr>
      </w:pPr>
      <w:r w:rsidRPr="00A80A70">
        <w:rPr>
          <w:b/>
          <w:sz w:val="28"/>
          <w:szCs w:val="28"/>
        </w:rPr>
        <w:t xml:space="preserve">ЗАКОН </w:t>
      </w:r>
    </w:p>
    <w:p w14:paraId="3064CF72" w14:textId="77777777" w:rsidR="00897BC6" w:rsidRDefault="009C4E1E" w:rsidP="00A80A7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ДОПУНИ</w:t>
      </w:r>
      <w:r w:rsidR="003B5407" w:rsidRPr="00A80A70">
        <w:rPr>
          <w:b/>
          <w:sz w:val="28"/>
          <w:szCs w:val="28"/>
        </w:rPr>
        <w:t xml:space="preserve"> КРИВИЧНОГ ЗАКОНИКА </w:t>
      </w:r>
    </w:p>
    <w:p w14:paraId="4948C5B0" w14:textId="7A873763" w:rsidR="003B5407" w:rsidRPr="00A80A70" w:rsidRDefault="003B5407" w:rsidP="00A80A70">
      <w:pPr>
        <w:spacing w:line="276" w:lineRule="auto"/>
        <w:jc w:val="center"/>
        <w:rPr>
          <w:b/>
          <w:sz w:val="28"/>
          <w:szCs w:val="28"/>
        </w:rPr>
      </w:pPr>
      <w:r w:rsidRPr="00A80A70">
        <w:rPr>
          <w:b/>
          <w:sz w:val="28"/>
          <w:szCs w:val="28"/>
        </w:rPr>
        <w:t>РЕПУБЛИКЕ СРПСКЕ</w:t>
      </w:r>
    </w:p>
    <w:p w14:paraId="07D4CB61" w14:textId="77777777" w:rsidR="003B5407" w:rsidRPr="00A80A70" w:rsidRDefault="003B5407" w:rsidP="00A80A70">
      <w:pPr>
        <w:spacing w:line="276" w:lineRule="auto"/>
        <w:jc w:val="center"/>
        <w:rPr>
          <w:b/>
          <w:sz w:val="28"/>
          <w:szCs w:val="28"/>
        </w:rPr>
      </w:pPr>
    </w:p>
    <w:p w14:paraId="098B04EF" w14:textId="77777777" w:rsidR="003B5407" w:rsidRPr="00A80A70" w:rsidRDefault="003B5407" w:rsidP="00A80A70">
      <w:pPr>
        <w:spacing w:line="276" w:lineRule="auto"/>
        <w:rPr>
          <w:sz w:val="28"/>
          <w:szCs w:val="28"/>
        </w:rPr>
      </w:pPr>
    </w:p>
    <w:p w14:paraId="3548FD3F" w14:textId="77777777" w:rsidR="003B5407" w:rsidRPr="00A80A70" w:rsidRDefault="003B5407" w:rsidP="00A80A70">
      <w:pPr>
        <w:spacing w:line="276" w:lineRule="auto"/>
        <w:rPr>
          <w:sz w:val="28"/>
          <w:szCs w:val="28"/>
        </w:rPr>
      </w:pPr>
    </w:p>
    <w:p w14:paraId="4C282B1C" w14:textId="77777777" w:rsidR="003B5407" w:rsidRPr="00A80A70" w:rsidRDefault="003B5407" w:rsidP="00A80A70">
      <w:pPr>
        <w:spacing w:line="276" w:lineRule="auto"/>
        <w:rPr>
          <w:sz w:val="28"/>
          <w:szCs w:val="28"/>
        </w:rPr>
      </w:pPr>
    </w:p>
    <w:p w14:paraId="3C0AA71D" w14:textId="77777777" w:rsidR="003B5407" w:rsidRPr="00A80A70" w:rsidRDefault="003B5407" w:rsidP="00A80A70">
      <w:pPr>
        <w:spacing w:line="276" w:lineRule="auto"/>
        <w:rPr>
          <w:sz w:val="28"/>
          <w:szCs w:val="28"/>
        </w:rPr>
      </w:pPr>
    </w:p>
    <w:p w14:paraId="7FB9EA7C" w14:textId="77777777" w:rsidR="003B5407" w:rsidRPr="00A80A70" w:rsidRDefault="003B5407" w:rsidP="00A80A70">
      <w:pPr>
        <w:spacing w:line="276" w:lineRule="auto"/>
        <w:rPr>
          <w:sz w:val="28"/>
          <w:szCs w:val="28"/>
        </w:rPr>
      </w:pPr>
    </w:p>
    <w:p w14:paraId="1A6586EB" w14:textId="77777777" w:rsidR="003B5407" w:rsidRPr="00A80A70" w:rsidRDefault="003B5407" w:rsidP="00A80A70">
      <w:pPr>
        <w:spacing w:line="276" w:lineRule="auto"/>
        <w:rPr>
          <w:sz w:val="28"/>
          <w:szCs w:val="28"/>
        </w:rPr>
      </w:pPr>
    </w:p>
    <w:p w14:paraId="43F5A031" w14:textId="77777777" w:rsidR="003B5407" w:rsidRPr="00A80A70" w:rsidRDefault="003B5407" w:rsidP="00A80A70">
      <w:pPr>
        <w:spacing w:line="276" w:lineRule="auto"/>
        <w:rPr>
          <w:sz w:val="28"/>
          <w:szCs w:val="28"/>
        </w:rPr>
      </w:pPr>
    </w:p>
    <w:p w14:paraId="410F41D5" w14:textId="77777777" w:rsidR="003B5407" w:rsidRPr="00A80A70" w:rsidRDefault="003B5407" w:rsidP="00A80A70">
      <w:pPr>
        <w:spacing w:line="276" w:lineRule="auto"/>
        <w:rPr>
          <w:sz w:val="28"/>
          <w:szCs w:val="28"/>
        </w:rPr>
      </w:pPr>
    </w:p>
    <w:p w14:paraId="015D4D8B" w14:textId="77777777" w:rsidR="003B5407" w:rsidRPr="00A80A70" w:rsidRDefault="003B5407" w:rsidP="00A80A70">
      <w:pPr>
        <w:spacing w:line="276" w:lineRule="auto"/>
        <w:rPr>
          <w:sz w:val="28"/>
          <w:szCs w:val="28"/>
        </w:rPr>
      </w:pPr>
    </w:p>
    <w:p w14:paraId="737473B5" w14:textId="77777777" w:rsidR="003B5407" w:rsidRPr="00A80A70" w:rsidRDefault="003B5407" w:rsidP="00A80A70">
      <w:pPr>
        <w:spacing w:line="276" w:lineRule="auto"/>
        <w:rPr>
          <w:sz w:val="28"/>
          <w:szCs w:val="28"/>
        </w:rPr>
      </w:pPr>
    </w:p>
    <w:p w14:paraId="5587D905" w14:textId="77777777" w:rsidR="003B5407" w:rsidRPr="00A80A70" w:rsidRDefault="003B5407" w:rsidP="00A80A70">
      <w:pPr>
        <w:spacing w:line="276" w:lineRule="auto"/>
        <w:rPr>
          <w:sz w:val="28"/>
          <w:szCs w:val="28"/>
        </w:rPr>
      </w:pPr>
    </w:p>
    <w:p w14:paraId="579D7A58" w14:textId="77777777" w:rsidR="003B5407" w:rsidRPr="00A80A70" w:rsidRDefault="003B5407" w:rsidP="00A80A70">
      <w:pPr>
        <w:spacing w:line="276" w:lineRule="auto"/>
        <w:rPr>
          <w:sz w:val="28"/>
          <w:szCs w:val="28"/>
        </w:rPr>
      </w:pPr>
    </w:p>
    <w:p w14:paraId="4F6B6087" w14:textId="77777777" w:rsidR="003B5407" w:rsidRPr="00A80A70" w:rsidRDefault="003B5407" w:rsidP="00A80A70">
      <w:pPr>
        <w:spacing w:line="276" w:lineRule="auto"/>
        <w:rPr>
          <w:sz w:val="28"/>
          <w:szCs w:val="28"/>
        </w:rPr>
      </w:pPr>
    </w:p>
    <w:p w14:paraId="6562FDB9" w14:textId="77777777" w:rsidR="003B5407" w:rsidRPr="00A80A70" w:rsidRDefault="003B5407" w:rsidP="00A80A70">
      <w:pPr>
        <w:spacing w:line="276" w:lineRule="auto"/>
        <w:rPr>
          <w:sz w:val="28"/>
          <w:szCs w:val="28"/>
        </w:rPr>
      </w:pPr>
    </w:p>
    <w:p w14:paraId="21AC8484" w14:textId="77777777" w:rsidR="003B5407" w:rsidRPr="00A80A70" w:rsidRDefault="003B5407" w:rsidP="00A80A70">
      <w:pPr>
        <w:spacing w:line="276" w:lineRule="auto"/>
        <w:rPr>
          <w:sz w:val="28"/>
          <w:szCs w:val="28"/>
        </w:rPr>
      </w:pPr>
    </w:p>
    <w:p w14:paraId="72647B6A" w14:textId="77777777" w:rsidR="003B5407" w:rsidRPr="00A80A70" w:rsidRDefault="003B5407" w:rsidP="00A80A70">
      <w:pPr>
        <w:spacing w:line="276" w:lineRule="auto"/>
        <w:rPr>
          <w:sz w:val="28"/>
          <w:szCs w:val="28"/>
        </w:rPr>
      </w:pPr>
    </w:p>
    <w:p w14:paraId="13DF8BF2" w14:textId="77777777" w:rsidR="003B5407" w:rsidRPr="00A80A70" w:rsidRDefault="003B5407" w:rsidP="00A80A70">
      <w:pPr>
        <w:spacing w:line="276" w:lineRule="auto"/>
        <w:rPr>
          <w:b/>
          <w:sz w:val="28"/>
          <w:szCs w:val="28"/>
        </w:rPr>
      </w:pPr>
      <w:r w:rsidRPr="00A80A70">
        <w:rPr>
          <w:b/>
          <w:sz w:val="28"/>
          <w:szCs w:val="28"/>
        </w:rPr>
        <w:t xml:space="preserve">Бања Лука, </w:t>
      </w:r>
      <w:r w:rsidR="007B1F36">
        <w:rPr>
          <w:b/>
          <w:sz w:val="28"/>
          <w:szCs w:val="28"/>
        </w:rPr>
        <w:t>септембар</w:t>
      </w:r>
      <w:r w:rsidRPr="00A80A70">
        <w:rPr>
          <w:b/>
          <w:sz w:val="28"/>
          <w:szCs w:val="28"/>
        </w:rPr>
        <w:t xml:space="preserve"> 2023. године</w:t>
      </w:r>
    </w:p>
    <w:p w14:paraId="02086EE7" w14:textId="77777777" w:rsidR="003B5407" w:rsidRPr="00A80A70" w:rsidRDefault="00784020" w:rsidP="00A80A70">
      <w:pPr>
        <w:tabs>
          <w:tab w:val="center" w:pos="7560"/>
        </w:tabs>
        <w:spacing w:line="276" w:lineRule="auto"/>
        <w:jc w:val="right"/>
        <w:rPr>
          <w:b/>
          <w:sz w:val="28"/>
          <w:szCs w:val="28"/>
        </w:rPr>
      </w:pPr>
      <w:r w:rsidRPr="00A80A70">
        <w:rPr>
          <w:b/>
          <w:sz w:val="28"/>
          <w:szCs w:val="28"/>
        </w:rPr>
        <w:lastRenderedPageBreak/>
        <w:t>Нацрт</w:t>
      </w:r>
      <w:r w:rsidR="003B5407" w:rsidRPr="00A80A70">
        <w:rPr>
          <w:b/>
          <w:sz w:val="28"/>
          <w:szCs w:val="28"/>
        </w:rPr>
        <w:t xml:space="preserve"> </w:t>
      </w:r>
    </w:p>
    <w:p w14:paraId="189338EF" w14:textId="77777777" w:rsidR="003B5407" w:rsidRPr="00A80A70" w:rsidRDefault="003B5407" w:rsidP="00A80A70">
      <w:pPr>
        <w:tabs>
          <w:tab w:val="center" w:pos="7560"/>
        </w:tabs>
        <w:spacing w:line="276" w:lineRule="auto"/>
        <w:jc w:val="right"/>
        <w:rPr>
          <w:b/>
          <w:sz w:val="28"/>
          <w:szCs w:val="28"/>
        </w:rPr>
      </w:pPr>
    </w:p>
    <w:p w14:paraId="62FBF853" w14:textId="77777777" w:rsidR="003B5407" w:rsidRPr="00A80A70" w:rsidRDefault="003B5407" w:rsidP="00A80A70">
      <w:pPr>
        <w:spacing w:line="276" w:lineRule="auto"/>
        <w:jc w:val="center"/>
        <w:rPr>
          <w:b/>
          <w:sz w:val="28"/>
          <w:szCs w:val="28"/>
        </w:rPr>
      </w:pPr>
      <w:r w:rsidRPr="00A80A70">
        <w:rPr>
          <w:b/>
          <w:sz w:val="28"/>
          <w:szCs w:val="28"/>
        </w:rPr>
        <w:t xml:space="preserve">ЗАКОН </w:t>
      </w:r>
    </w:p>
    <w:p w14:paraId="7096EB7F" w14:textId="77777777" w:rsidR="00897BC6" w:rsidRDefault="009C4E1E" w:rsidP="00A80A7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ДОПУНИ</w:t>
      </w:r>
      <w:r w:rsidR="003B5407" w:rsidRPr="00A80A70">
        <w:rPr>
          <w:b/>
          <w:sz w:val="28"/>
          <w:szCs w:val="28"/>
        </w:rPr>
        <w:t xml:space="preserve"> КРИВИЧНОГ ЗАКОНИКА </w:t>
      </w:r>
    </w:p>
    <w:p w14:paraId="7BFD89BC" w14:textId="79C0B2C3" w:rsidR="003B5407" w:rsidRPr="00A80A70" w:rsidRDefault="003B5407" w:rsidP="00A80A70">
      <w:pPr>
        <w:spacing w:line="276" w:lineRule="auto"/>
        <w:jc w:val="center"/>
        <w:rPr>
          <w:b/>
          <w:sz w:val="28"/>
          <w:szCs w:val="28"/>
        </w:rPr>
      </w:pPr>
      <w:r w:rsidRPr="00A80A70">
        <w:rPr>
          <w:b/>
          <w:sz w:val="28"/>
          <w:szCs w:val="28"/>
        </w:rPr>
        <w:t>РЕПУБЛИКЕ СРПСКЕ</w:t>
      </w:r>
    </w:p>
    <w:p w14:paraId="4899D986" w14:textId="77777777" w:rsidR="003B5407" w:rsidRPr="00A80A70" w:rsidRDefault="003B5407" w:rsidP="00A80A70">
      <w:pPr>
        <w:spacing w:line="276" w:lineRule="auto"/>
        <w:jc w:val="center"/>
        <w:rPr>
          <w:b/>
        </w:rPr>
      </w:pPr>
    </w:p>
    <w:p w14:paraId="513AB6A1" w14:textId="77777777" w:rsidR="003B5407" w:rsidRPr="00A80A70" w:rsidRDefault="003B5407" w:rsidP="00A80A70">
      <w:pPr>
        <w:spacing w:line="276" w:lineRule="auto"/>
        <w:jc w:val="center"/>
        <w:rPr>
          <w:b/>
        </w:rPr>
      </w:pPr>
    </w:p>
    <w:p w14:paraId="547D2D3B" w14:textId="77777777" w:rsidR="003B5407" w:rsidRPr="00A80A70" w:rsidRDefault="003B5407" w:rsidP="00A80A70">
      <w:pPr>
        <w:spacing w:line="276" w:lineRule="auto"/>
        <w:jc w:val="center"/>
        <w:rPr>
          <w:color w:val="000000" w:themeColor="text1"/>
        </w:rPr>
      </w:pPr>
      <w:r w:rsidRPr="00A80A70">
        <w:rPr>
          <w:color w:val="000000" w:themeColor="text1"/>
        </w:rPr>
        <w:t>Члан 1.</w:t>
      </w:r>
    </w:p>
    <w:p w14:paraId="613D1C1B" w14:textId="77777777" w:rsidR="003B5407" w:rsidRPr="00A80A70" w:rsidRDefault="003B5407" w:rsidP="00A80A70">
      <w:pPr>
        <w:spacing w:line="276" w:lineRule="auto"/>
        <w:jc w:val="center"/>
        <w:rPr>
          <w:color w:val="000000" w:themeColor="text1"/>
        </w:rPr>
      </w:pPr>
    </w:p>
    <w:p w14:paraId="006C1254" w14:textId="77777777" w:rsidR="00696344" w:rsidRDefault="003B5407" w:rsidP="00A80A70">
      <w:pPr>
        <w:spacing w:line="276" w:lineRule="auto"/>
        <w:ind w:firstLine="720"/>
        <w:rPr>
          <w:color w:val="000000" w:themeColor="text1"/>
        </w:rPr>
      </w:pPr>
      <w:r w:rsidRPr="00A80A70">
        <w:rPr>
          <w:color w:val="000000" w:themeColor="text1"/>
        </w:rPr>
        <w:t>У Кривичном законику Републике Српске („Службени гласник Републике Српске”, бр. 64/</w:t>
      </w:r>
      <w:r w:rsidR="00015A04" w:rsidRPr="00A80A70">
        <w:rPr>
          <w:color w:val="000000" w:themeColor="text1"/>
        </w:rPr>
        <w:t>20</w:t>
      </w:r>
      <w:r w:rsidRPr="00A80A70">
        <w:rPr>
          <w:color w:val="000000" w:themeColor="text1"/>
        </w:rPr>
        <w:t>17, 104/</w:t>
      </w:r>
      <w:r w:rsidR="00015A04" w:rsidRPr="00A80A70">
        <w:rPr>
          <w:color w:val="000000" w:themeColor="text1"/>
        </w:rPr>
        <w:t>20</w:t>
      </w:r>
      <w:r w:rsidRPr="00A80A70">
        <w:rPr>
          <w:color w:val="000000" w:themeColor="text1"/>
        </w:rPr>
        <w:t>18 – Одлука Уставног суда Републике Српске, 15/</w:t>
      </w:r>
      <w:r w:rsidR="00015A04" w:rsidRPr="00A80A70">
        <w:rPr>
          <w:color w:val="000000" w:themeColor="text1"/>
        </w:rPr>
        <w:t>20</w:t>
      </w:r>
      <w:r w:rsidRPr="00A80A70">
        <w:rPr>
          <w:color w:val="000000" w:themeColor="text1"/>
        </w:rPr>
        <w:t>21, 89/</w:t>
      </w:r>
      <w:r w:rsidR="00015A04" w:rsidRPr="00A80A70">
        <w:rPr>
          <w:color w:val="000000" w:themeColor="text1"/>
        </w:rPr>
        <w:t>20</w:t>
      </w:r>
      <w:r w:rsidRPr="00A80A70">
        <w:rPr>
          <w:color w:val="000000" w:themeColor="text1"/>
        </w:rPr>
        <w:t>21 и 73/</w:t>
      </w:r>
      <w:r w:rsidR="00015A04" w:rsidRPr="00A80A70">
        <w:rPr>
          <w:color w:val="000000" w:themeColor="text1"/>
        </w:rPr>
        <w:t>20</w:t>
      </w:r>
      <w:r w:rsidRPr="00A80A70">
        <w:rPr>
          <w:color w:val="000000" w:themeColor="text1"/>
        </w:rPr>
        <w:t>23), у члану 125. у ставу 1. послије тачке 7. дода</w:t>
      </w:r>
      <w:r w:rsidR="00E07FC4">
        <w:rPr>
          <w:color w:val="000000" w:themeColor="text1"/>
        </w:rPr>
        <w:t>је се тачка 8. која гласи:</w:t>
      </w:r>
    </w:p>
    <w:p w14:paraId="4D07BDD0" w14:textId="77777777" w:rsidR="00696344" w:rsidRDefault="00696344" w:rsidP="00A80A70">
      <w:pPr>
        <w:spacing w:line="276" w:lineRule="auto"/>
        <w:ind w:firstLine="720"/>
        <w:rPr>
          <w:color w:val="000000" w:themeColor="text1"/>
        </w:rPr>
      </w:pPr>
    </w:p>
    <w:p w14:paraId="3D09AF3A" w14:textId="77777777" w:rsidR="003B5407" w:rsidRPr="00A80A70" w:rsidRDefault="003B5407" w:rsidP="00A80A70">
      <w:pPr>
        <w:spacing w:line="276" w:lineRule="auto"/>
        <w:ind w:firstLine="720"/>
        <w:rPr>
          <w:color w:val="000000" w:themeColor="text1"/>
        </w:rPr>
      </w:pPr>
      <w:r w:rsidRPr="00A80A70">
        <w:rPr>
          <w:color w:val="000000" w:themeColor="text1"/>
        </w:rPr>
        <w:t>„</w:t>
      </w:r>
      <w:r w:rsidR="00696344">
        <w:rPr>
          <w:color w:val="000000" w:themeColor="text1"/>
        </w:rPr>
        <w:t xml:space="preserve">8) </w:t>
      </w:r>
      <w:r w:rsidR="00A906FB" w:rsidRPr="00A906FB">
        <w:rPr>
          <w:color w:val="000000" w:themeColor="text1"/>
        </w:rPr>
        <w:t xml:space="preserve">ко лиши живота женско лице, чији је члан породице, којој је блиска особа, садашњи или бивши партнер, без обзира на то да ли су живјели у заједничком домаћинству, или које је претходно злостављао, или које је одбило да са њим успостави партнерски, емотивни или интимни однос, или које је било у </w:t>
      </w:r>
      <w:proofErr w:type="spellStart"/>
      <w:r w:rsidR="00A906FB" w:rsidRPr="00A906FB">
        <w:rPr>
          <w:color w:val="000000" w:themeColor="text1"/>
        </w:rPr>
        <w:t>подређеном</w:t>
      </w:r>
      <w:proofErr w:type="spellEnd"/>
      <w:r w:rsidR="00A906FB" w:rsidRPr="00A906FB">
        <w:rPr>
          <w:color w:val="000000" w:themeColor="text1"/>
        </w:rPr>
        <w:t xml:space="preserve"> положају у односу на њега, или које је било са њим у пријатељском или пословном односу, или које је било у ситуаци</w:t>
      </w:r>
      <w:r w:rsidR="00A906FB">
        <w:rPr>
          <w:color w:val="000000" w:themeColor="text1"/>
        </w:rPr>
        <w:t>ји која га чини посебно рањивим</w:t>
      </w:r>
      <w:r w:rsidRPr="00A80A70">
        <w:rPr>
          <w:color w:val="000000" w:themeColor="text1"/>
        </w:rPr>
        <w:t>”.</w:t>
      </w:r>
    </w:p>
    <w:p w14:paraId="37942122" w14:textId="77777777" w:rsidR="003B5407" w:rsidRPr="00A80A70" w:rsidRDefault="003B5407" w:rsidP="00A80A70">
      <w:pPr>
        <w:spacing w:line="276" w:lineRule="auto"/>
        <w:ind w:firstLine="720"/>
        <w:rPr>
          <w:color w:val="000000" w:themeColor="text1"/>
        </w:rPr>
      </w:pPr>
    </w:p>
    <w:p w14:paraId="48C7DFC1" w14:textId="77777777" w:rsidR="003B5407" w:rsidRPr="00A80A70" w:rsidRDefault="00E07FC4" w:rsidP="00A80A70">
      <w:pPr>
        <w:spacing w:line="276" w:lineRule="auto"/>
        <w:ind w:firstLine="720"/>
      </w:pPr>
      <w:r>
        <w:rPr>
          <w:color w:val="000000" w:themeColor="text1"/>
        </w:rPr>
        <w:t>Д</w:t>
      </w:r>
      <w:r w:rsidR="003B5407" w:rsidRPr="00A80A70">
        <w:rPr>
          <w:color w:val="000000" w:themeColor="text1"/>
        </w:rPr>
        <w:t>осадашње т</w:t>
      </w:r>
      <w:r>
        <w:rPr>
          <w:color w:val="000000" w:themeColor="text1"/>
        </w:rPr>
        <w:t>ачке 8</w:t>
      </w:r>
      <w:r w:rsidR="00AB3DD2">
        <w:rPr>
          <w:color w:val="000000" w:themeColor="text1"/>
        </w:rPr>
        <w:t>.</w:t>
      </w:r>
      <w:r>
        <w:rPr>
          <w:color w:val="000000" w:themeColor="text1"/>
        </w:rPr>
        <w:t xml:space="preserve"> и 9</w:t>
      </w:r>
      <w:r w:rsidR="00AB3DD2">
        <w:rPr>
          <w:color w:val="000000" w:themeColor="text1"/>
        </w:rPr>
        <w:t>.</w:t>
      </w:r>
      <w:r>
        <w:rPr>
          <w:color w:val="000000" w:themeColor="text1"/>
        </w:rPr>
        <w:t xml:space="preserve"> постају тачке 9</w:t>
      </w:r>
      <w:r w:rsidR="00AB3DD2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Pr="00A80A70">
        <w:rPr>
          <w:color w:val="000000" w:themeColor="text1"/>
        </w:rPr>
        <w:t xml:space="preserve">и </w:t>
      </w:r>
      <w:r>
        <w:rPr>
          <w:color w:val="000000" w:themeColor="text1"/>
        </w:rPr>
        <w:t>10</w:t>
      </w:r>
      <w:r w:rsidR="003B5407" w:rsidRPr="00A80A70">
        <w:rPr>
          <w:color w:val="000000" w:themeColor="text1"/>
        </w:rPr>
        <w:t xml:space="preserve">. </w:t>
      </w:r>
    </w:p>
    <w:p w14:paraId="36DFD71D" w14:textId="77777777" w:rsidR="003B5407" w:rsidRPr="00A80A70" w:rsidRDefault="003B5407" w:rsidP="00A80A70">
      <w:pPr>
        <w:spacing w:line="276" w:lineRule="auto"/>
        <w:jc w:val="center"/>
        <w:rPr>
          <w:color w:val="000000" w:themeColor="text1"/>
        </w:rPr>
      </w:pPr>
    </w:p>
    <w:p w14:paraId="444C51DF" w14:textId="77777777" w:rsidR="003B5407" w:rsidRPr="00A80A70" w:rsidRDefault="003B5407" w:rsidP="00A80A70">
      <w:pPr>
        <w:spacing w:line="276" w:lineRule="auto"/>
        <w:jc w:val="center"/>
      </w:pPr>
      <w:r w:rsidRPr="00A80A70">
        <w:t>Члан 2.</w:t>
      </w:r>
    </w:p>
    <w:p w14:paraId="3EEDA5CA" w14:textId="77777777" w:rsidR="003B5407" w:rsidRPr="00A80A70" w:rsidRDefault="003B5407" w:rsidP="00A80A70">
      <w:pPr>
        <w:spacing w:line="276" w:lineRule="auto"/>
        <w:jc w:val="center"/>
      </w:pPr>
    </w:p>
    <w:p w14:paraId="3DFDFEB0" w14:textId="77777777" w:rsidR="003B5407" w:rsidRPr="00A80A70" w:rsidRDefault="003B5407" w:rsidP="00A80A70">
      <w:pPr>
        <w:spacing w:line="276" w:lineRule="auto"/>
        <w:ind w:firstLine="720"/>
      </w:pPr>
      <w:r w:rsidRPr="00A80A70">
        <w:t>Овај закон ступа на снагу осмог дана од дана објављивања у „Служ</w:t>
      </w:r>
      <w:r w:rsidR="00784020" w:rsidRPr="00A80A70">
        <w:t>беном гласнику Републике Српске</w:t>
      </w:r>
      <w:r w:rsidR="00784020" w:rsidRPr="00A80A70">
        <w:rPr>
          <w:color w:val="000000" w:themeColor="text1"/>
        </w:rPr>
        <w:t>”</w:t>
      </w:r>
      <w:r w:rsidRPr="00A80A70">
        <w:t>.</w:t>
      </w:r>
    </w:p>
    <w:p w14:paraId="54208AA4" w14:textId="77777777" w:rsidR="003B5407" w:rsidRPr="00A80A70" w:rsidRDefault="003B5407" w:rsidP="00A80A70">
      <w:pPr>
        <w:spacing w:line="276" w:lineRule="auto"/>
      </w:pPr>
    </w:p>
    <w:p w14:paraId="7F739436" w14:textId="77777777" w:rsidR="003B5407" w:rsidRPr="00A80A70" w:rsidRDefault="003B5407" w:rsidP="00A80A70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</w:p>
    <w:p w14:paraId="1009C545" w14:textId="77777777" w:rsidR="003B5407" w:rsidRPr="00A80A70" w:rsidRDefault="003B5407" w:rsidP="00A80A70">
      <w:pPr>
        <w:tabs>
          <w:tab w:val="center" w:pos="7560"/>
        </w:tabs>
        <w:spacing w:line="276" w:lineRule="auto"/>
        <w:rPr>
          <w:bCs/>
        </w:rPr>
      </w:pPr>
      <w:r w:rsidRPr="00A80A70">
        <w:rPr>
          <w:bCs/>
        </w:rPr>
        <w:t xml:space="preserve">Број: </w:t>
      </w:r>
      <w:r w:rsidRPr="00A80A70">
        <w:rPr>
          <w:bCs/>
        </w:rPr>
        <w:tab/>
      </w:r>
      <w:r w:rsidR="007C17E2">
        <w:rPr>
          <w:bCs/>
        </w:rPr>
        <w:t xml:space="preserve">  </w:t>
      </w:r>
      <w:r w:rsidRPr="00A80A70">
        <w:rPr>
          <w:bCs/>
        </w:rPr>
        <w:t>ПРЕДСЈЕДНИК</w:t>
      </w:r>
    </w:p>
    <w:p w14:paraId="61E1A009" w14:textId="77777777" w:rsidR="003B5407" w:rsidRPr="00A80A70" w:rsidRDefault="003B5407" w:rsidP="00A80A70">
      <w:pPr>
        <w:tabs>
          <w:tab w:val="center" w:pos="7560"/>
        </w:tabs>
        <w:spacing w:line="276" w:lineRule="auto"/>
      </w:pPr>
      <w:r w:rsidRPr="00A80A70">
        <w:rPr>
          <w:bCs/>
        </w:rPr>
        <w:t xml:space="preserve">Датум: </w:t>
      </w:r>
      <w:r w:rsidRPr="00A80A70">
        <w:rPr>
          <w:bCs/>
        </w:rPr>
        <w:tab/>
        <w:t>НАРОДНЕ СКУПШТИНЕ</w:t>
      </w:r>
    </w:p>
    <w:p w14:paraId="27C56D69" w14:textId="77777777" w:rsidR="003B5407" w:rsidRPr="00A80A70" w:rsidRDefault="003B5407" w:rsidP="00A80A70">
      <w:pPr>
        <w:spacing w:line="276" w:lineRule="auto"/>
      </w:pPr>
    </w:p>
    <w:p w14:paraId="5C031D73" w14:textId="77777777" w:rsidR="003B5407" w:rsidRPr="00A80A70" w:rsidRDefault="003B5407" w:rsidP="00A80A70">
      <w:pPr>
        <w:tabs>
          <w:tab w:val="center" w:pos="7560"/>
        </w:tabs>
        <w:spacing w:line="276" w:lineRule="auto"/>
        <w:rPr>
          <w:b/>
        </w:rPr>
      </w:pPr>
      <w:r w:rsidRPr="00A80A70">
        <w:tab/>
      </w:r>
      <w:r w:rsidR="007C17E2">
        <w:t xml:space="preserve">    </w:t>
      </w:r>
      <w:r w:rsidRPr="00A80A70">
        <w:t xml:space="preserve">Ненад </w:t>
      </w:r>
      <w:proofErr w:type="spellStart"/>
      <w:r w:rsidRPr="00A80A70">
        <w:t>Стевандић</w:t>
      </w:r>
      <w:proofErr w:type="spellEnd"/>
    </w:p>
    <w:p w14:paraId="7E8DA97A" w14:textId="77777777" w:rsidR="003B5407" w:rsidRPr="00A80A70" w:rsidRDefault="003B5407" w:rsidP="00A80A70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b/>
          <w:lang w:val="sr-Cyrl-BA"/>
        </w:rPr>
      </w:pPr>
    </w:p>
    <w:p w14:paraId="1BABB252" w14:textId="77777777" w:rsidR="003B5407" w:rsidRPr="00A80A70" w:rsidRDefault="003B5407" w:rsidP="00A80A70">
      <w:pPr>
        <w:spacing w:line="276" w:lineRule="auto"/>
        <w:jc w:val="center"/>
        <w:rPr>
          <w:color w:val="000000" w:themeColor="text1"/>
        </w:rPr>
      </w:pPr>
    </w:p>
    <w:p w14:paraId="24E4B727" w14:textId="77777777" w:rsidR="00401B60" w:rsidRPr="00A80A70" w:rsidRDefault="00401B60" w:rsidP="00A80A70">
      <w:pPr>
        <w:spacing w:line="276" w:lineRule="auto"/>
      </w:pPr>
    </w:p>
    <w:p w14:paraId="755311F4" w14:textId="77777777" w:rsidR="00F7111D" w:rsidRPr="00A80A70" w:rsidRDefault="00F7111D" w:rsidP="00A80A70">
      <w:pPr>
        <w:spacing w:line="276" w:lineRule="auto"/>
      </w:pPr>
    </w:p>
    <w:p w14:paraId="0EE4C617" w14:textId="77777777" w:rsidR="00F7111D" w:rsidRPr="00A80A70" w:rsidRDefault="00F7111D" w:rsidP="00A80A70">
      <w:pPr>
        <w:spacing w:line="276" w:lineRule="auto"/>
      </w:pPr>
    </w:p>
    <w:p w14:paraId="79900AFD" w14:textId="77777777" w:rsidR="00F7111D" w:rsidRPr="00A80A70" w:rsidRDefault="00F7111D" w:rsidP="00A80A70">
      <w:pPr>
        <w:spacing w:line="276" w:lineRule="auto"/>
      </w:pPr>
    </w:p>
    <w:p w14:paraId="26027350" w14:textId="77777777" w:rsidR="00F7111D" w:rsidRPr="00A80A70" w:rsidRDefault="00F7111D" w:rsidP="00A80A70">
      <w:pPr>
        <w:spacing w:line="276" w:lineRule="auto"/>
      </w:pPr>
    </w:p>
    <w:p w14:paraId="470E9104" w14:textId="77777777" w:rsidR="00F7111D" w:rsidRPr="00A80A70" w:rsidRDefault="00F7111D" w:rsidP="00A80A70">
      <w:pPr>
        <w:spacing w:line="276" w:lineRule="auto"/>
      </w:pPr>
    </w:p>
    <w:p w14:paraId="14DE0ED6" w14:textId="77777777" w:rsidR="00F7111D" w:rsidRPr="00A80A70" w:rsidRDefault="00F7111D" w:rsidP="00A80A70">
      <w:pPr>
        <w:spacing w:line="276" w:lineRule="auto"/>
      </w:pPr>
    </w:p>
    <w:p w14:paraId="25EBED0E" w14:textId="77777777" w:rsidR="00F7111D" w:rsidRPr="00A80A70" w:rsidRDefault="00F7111D" w:rsidP="00A80A70">
      <w:pPr>
        <w:spacing w:line="276" w:lineRule="auto"/>
      </w:pPr>
    </w:p>
    <w:p w14:paraId="66F1E63C" w14:textId="77777777" w:rsidR="00F7111D" w:rsidRPr="00A80A70" w:rsidRDefault="00F7111D" w:rsidP="00A80A70">
      <w:pPr>
        <w:spacing w:line="276" w:lineRule="auto"/>
      </w:pPr>
    </w:p>
    <w:p w14:paraId="691A75D1" w14:textId="77777777" w:rsidR="0090587A" w:rsidRPr="00A80A70" w:rsidRDefault="0090587A" w:rsidP="00A80A70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b/>
          <w:lang w:val="sr-Cyrl-BA"/>
        </w:rPr>
      </w:pPr>
      <w:r w:rsidRPr="00A80A70">
        <w:rPr>
          <w:b/>
          <w:lang w:val="sr-Cyrl-BA"/>
        </w:rPr>
        <w:lastRenderedPageBreak/>
        <w:t>ОБРАЗЛОЖЕЊЕ</w:t>
      </w:r>
    </w:p>
    <w:p w14:paraId="3726D3F4" w14:textId="5173E755" w:rsidR="0090587A" w:rsidRPr="00A80A70" w:rsidRDefault="000A2390" w:rsidP="00A80A70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b/>
          <w:lang w:val="sr-Cyrl-BA"/>
        </w:rPr>
      </w:pPr>
      <w:r>
        <w:rPr>
          <w:b/>
          <w:lang w:val="sr-Cyrl-BA"/>
        </w:rPr>
        <w:t>НАЦРТА</w:t>
      </w:r>
      <w:r w:rsidR="0090587A" w:rsidRPr="00A80A70">
        <w:rPr>
          <w:b/>
          <w:lang w:val="sr-Cyrl-BA"/>
        </w:rPr>
        <w:t xml:space="preserve"> ЗАКОНА О ДОПУН</w:t>
      </w:r>
      <w:r>
        <w:rPr>
          <w:b/>
          <w:lang w:val="sr-Cyrl-BA"/>
        </w:rPr>
        <w:t>И</w:t>
      </w:r>
      <w:r w:rsidR="0090587A" w:rsidRPr="00A80A70">
        <w:rPr>
          <w:b/>
          <w:lang w:val="sr-Cyrl-BA"/>
        </w:rPr>
        <w:t xml:space="preserve"> </w:t>
      </w:r>
    </w:p>
    <w:p w14:paraId="679E093C" w14:textId="77777777" w:rsidR="0090587A" w:rsidRPr="00A80A70" w:rsidRDefault="0090587A" w:rsidP="00A80A70">
      <w:pPr>
        <w:pStyle w:val="NormalWeb"/>
        <w:shd w:val="clear" w:color="auto" w:fill="FFFFFF"/>
        <w:spacing w:before="0" w:beforeAutospacing="0" w:after="0" w:afterAutospacing="0" w:line="276" w:lineRule="auto"/>
        <w:jc w:val="center"/>
        <w:rPr>
          <w:b/>
          <w:lang w:val="sr-Cyrl-BA"/>
        </w:rPr>
      </w:pPr>
      <w:r w:rsidRPr="00A80A70">
        <w:rPr>
          <w:b/>
          <w:lang w:val="sr-Cyrl-BA"/>
        </w:rPr>
        <w:t>КРИВИЧНОГ ЗАКОНИКА РЕПУБЛИКЕ СРПСКЕ</w:t>
      </w:r>
    </w:p>
    <w:p w14:paraId="34D53B95" w14:textId="77777777" w:rsidR="0090587A" w:rsidRPr="00A80A70" w:rsidRDefault="0090587A" w:rsidP="00A80A70">
      <w:pPr>
        <w:tabs>
          <w:tab w:val="left" w:pos="360"/>
        </w:tabs>
        <w:spacing w:line="276" w:lineRule="auto"/>
        <w:rPr>
          <w:b/>
        </w:rPr>
      </w:pPr>
    </w:p>
    <w:p w14:paraId="735B9579" w14:textId="77777777" w:rsidR="0090587A" w:rsidRPr="00A80A70" w:rsidRDefault="0090587A" w:rsidP="00A80A70">
      <w:pPr>
        <w:tabs>
          <w:tab w:val="left" w:pos="360"/>
        </w:tabs>
        <w:spacing w:line="276" w:lineRule="auto"/>
        <w:rPr>
          <w:b/>
        </w:rPr>
      </w:pPr>
    </w:p>
    <w:p w14:paraId="1B8234B3" w14:textId="77777777" w:rsidR="0090587A" w:rsidRPr="00A80A70" w:rsidRDefault="00A10706" w:rsidP="00A80A70">
      <w:pPr>
        <w:tabs>
          <w:tab w:val="left" w:pos="360"/>
        </w:tabs>
        <w:spacing w:line="276" w:lineRule="auto"/>
        <w:rPr>
          <w:b/>
        </w:rPr>
      </w:pPr>
      <w:r w:rsidRPr="00A80A70">
        <w:rPr>
          <w:b/>
        </w:rPr>
        <w:t xml:space="preserve">I </w:t>
      </w:r>
      <w:r w:rsidR="0090587A" w:rsidRPr="00A80A70">
        <w:rPr>
          <w:b/>
        </w:rPr>
        <w:t>УСТАВНИ ОСНОВ</w:t>
      </w:r>
    </w:p>
    <w:p w14:paraId="6D2C86AC" w14:textId="77777777" w:rsidR="0090587A" w:rsidRPr="00A80A70" w:rsidRDefault="0090587A" w:rsidP="00A80A70">
      <w:pPr>
        <w:tabs>
          <w:tab w:val="left" w:pos="360"/>
        </w:tabs>
        <w:spacing w:line="276" w:lineRule="auto"/>
        <w:rPr>
          <w:b/>
        </w:rPr>
      </w:pPr>
    </w:p>
    <w:p w14:paraId="603777E8" w14:textId="77777777" w:rsidR="0090587A" w:rsidRPr="000A2390" w:rsidRDefault="0090587A" w:rsidP="00A80A70">
      <w:pPr>
        <w:tabs>
          <w:tab w:val="left" w:pos="360"/>
        </w:tabs>
        <w:spacing w:line="276" w:lineRule="auto"/>
        <w:ind w:firstLine="567"/>
      </w:pPr>
      <w:r w:rsidRPr="00A80A70">
        <w:t xml:space="preserve">Уставни основ за доношење овог закона садржан је у члану 10. Устава Републике Српске, према којем су грађани Републике Српске, између осталог, равноправни у слободама, правима и дужностима, једнаки су </w:t>
      </w:r>
      <w:proofErr w:type="spellStart"/>
      <w:r w:rsidRPr="00A80A70">
        <w:t>пред</w:t>
      </w:r>
      <w:proofErr w:type="spellEnd"/>
      <w:r w:rsidRPr="00A80A70">
        <w:t xml:space="preserve"> законом и уживају исту правну заштиту, у Амандману XXXII т. 5) и 10) на члан 68. Устава Републике Српске, према којем Република уређује и обезбјеђује остваривање и заштиту људских права и слобода и организацију, надлежности и рад државних органа, као и у члану 70. став 1. тачка 2. Устава, према којем Народна скупштина доноси законе, друге прописе и опште акте.</w:t>
      </w:r>
    </w:p>
    <w:p w14:paraId="4AFFF033" w14:textId="77777777" w:rsidR="0090587A" w:rsidRPr="00A80A70" w:rsidRDefault="0090587A" w:rsidP="00A80A70">
      <w:pPr>
        <w:tabs>
          <w:tab w:val="left" w:pos="360"/>
        </w:tabs>
        <w:spacing w:line="276" w:lineRule="auto"/>
        <w:ind w:firstLine="720"/>
      </w:pPr>
    </w:p>
    <w:p w14:paraId="57AEA41A" w14:textId="77777777" w:rsidR="0090587A" w:rsidRPr="00A80A70" w:rsidRDefault="00A10706" w:rsidP="00A80A70">
      <w:pPr>
        <w:spacing w:line="276" w:lineRule="auto"/>
        <w:rPr>
          <w:b/>
        </w:rPr>
      </w:pPr>
      <w:r w:rsidRPr="00A80A70">
        <w:rPr>
          <w:b/>
        </w:rPr>
        <w:t xml:space="preserve">II </w:t>
      </w:r>
      <w:r w:rsidR="0090587A" w:rsidRPr="00A80A70">
        <w:rPr>
          <w:b/>
        </w:rPr>
        <w:t>УСКЛАЂЕНОСТ СА УСТАВОМ, ПРАВНИМ СИСТЕМОМ И ПРАВИЛИМА ЗА ИЗРАДУ ЗАКОНА И ДРУГИХ ПРОПИСА РЕПУБЛИКЕ СРПСКЕ</w:t>
      </w:r>
    </w:p>
    <w:p w14:paraId="61DA4F89" w14:textId="77777777" w:rsidR="0090587A" w:rsidRPr="00A80A70" w:rsidRDefault="0090587A" w:rsidP="00A80A70">
      <w:pPr>
        <w:spacing w:line="276" w:lineRule="auto"/>
        <w:rPr>
          <w:b/>
        </w:rPr>
      </w:pPr>
    </w:p>
    <w:p w14:paraId="607327A8" w14:textId="77777777" w:rsidR="00FC7F49" w:rsidRPr="00A80A70" w:rsidRDefault="00FC7F49" w:rsidP="00A80A70">
      <w:pPr>
        <w:spacing w:line="276" w:lineRule="auto"/>
        <w:ind w:firstLine="567"/>
      </w:pPr>
    </w:p>
    <w:p w14:paraId="3CC539E3" w14:textId="77777777" w:rsidR="00FC7F49" w:rsidRPr="00A80A70" w:rsidRDefault="0090587A" w:rsidP="00A80A70">
      <w:pPr>
        <w:spacing w:line="276" w:lineRule="auto"/>
        <w:rPr>
          <w:b/>
        </w:rPr>
      </w:pPr>
      <w:r w:rsidRPr="00A80A70">
        <w:rPr>
          <w:b/>
        </w:rPr>
        <w:t xml:space="preserve">III </w:t>
      </w:r>
      <w:r w:rsidR="00FC7F49" w:rsidRPr="00A80A70">
        <w:rPr>
          <w:b/>
        </w:rPr>
        <w:t>МИШЉЕЊЕ ВЛАДЕ РЕПУБЛИКЕ СРПСКЕ</w:t>
      </w:r>
    </w:p>
    <w:p w14:paraId="754A9BD8" w14:textId="77777777" w:rsidR="00FC7F49" w:rsidRPr="00A80A70" w:rsidRDefault="00FC7F49" w:rsidP="00A80A70">
      <w:pPr>
        <w:spacing w:line="276" w:lineRule="auto"/>
      </w:pPr>
    </w:p>
    <w:p w14:paraId="04AFF2A8" w14:textId="77777777" w:rsidR="00FC7F49" w:rsidRPr="00A80A70" w:rsidRDefault="00FC7F49" w:rsidP="00A80A70">
      <w:pPr>
        <w:spacing w:line="276" w:lineRule="auto"/>
        <w:rPr>
          <w:b/>
        </w:rPr>
      </w:pPr>
    </w:p>
    <w:p w14:paraId="6CFCC33D" w14:textId="77777777" w:rsidR="0090587A" w:rsidRPr="00A80A70" w:rsidRDefault="00FC7F49" w:rsidP="00A80A70">
      <w:pPr>
        <w:spacing w:line="276" w:lineRule="auto"/>
        <w:rPr>
          <w:b/>
        </w:rPr>
      </w:pPr>
      <w:r w:rsidRPr="00A80A70">
        <w:rPr>
          <w:b/>
        </w:rPr>
        <w:t xml:space="preserve">IV </w:t>
      </w:r>
      <w:r w:rsidR="0090587A" w:rsidRPr="00A80A70">
        <w:rPr>
          <w:b/>
        </w:rPr>
        <w:t>УСКЛАЂЕНОСТ СА ПРАВНИМ ПОРЕТКОМ ЕВРОПСКЕ УНИЈЕ</w:t>
      </w:r>
    </w:p>
    <w:p w14:paraId="37DADB72" w14:textId="77777777" w:rsidR="0090587A" w:rsidRPr="00A80A70" w:rsidRDefault="0090587A" w:rsidP="00A80A70">
      <w:pPr>
        <w:spacing w:line="276" w:lineRule="auto"/>
        <w:rPr>
          <w:b/>
        </w:rPr>
      </w:pPr>
    </w:p>
    <w:p w14:paraId="6221679F" w14:textId="77777777" w:rsidR="005A1523" w:rsidRDefault="00042EEE" w:rsidP="005A1523">
      <w:pPr>
        <w:spacing w:line="276" w:lineRule="auto"/>
        <w:ind w:firstLine="708"/>
      </w:pPr>
      <w:r>
        <w:t>Иако Влада није директан предлагач закона, п</w:t>
      </w:r>
      <w:r w:rsidR="0090587A" w:rsidRPr="00A80A70">
        <w:t>редлагач</w:t>
      </w:r>
      <w:r w:rsidR="00AE6FEA">
        <w:t>и су</w:t>
      </w:r>
      <w:r w:rsidR="0090587A" w:rsidRPr="00A80A70">
        <w:t xml:space="preserve"> узе</w:t>
      </w:r>
      <w:r w:rsidR="00AE6FEA">
        <w:t>ли</w:t>
      </w:r>
      <w:r w:rsidR="0090587A" w:rsidRPr="00A80A70">
        <w:t xml:space="preserve"> у обзир Повељу Европске уније о основним правима</w:t>
      </w:r>
      <w:r w:rsidR="00060F92" w:rsidRPr="00A80A70">
        <w:t xml:space="preserve"> </w:t>
      </w:r>
      <w:r w:rsidR="00060F92" w:rsidRPr="00A80A70">
        <w:rPr>
          <w:i/>
        </w:rPr>
        <w:t>(</w:t>
      </w:r>
      <w:proofErr w:type="spellStart"/>
      <w:r w:rsidR="00060F92" w:rsidRPr="00A80A70">
        <w:rPr>
          <w:i/>
        </w:rPr>
        <w:t>Charter</w:t>
      </w:r>
      <w:proofErr w:type="spellEnd"/>
      <w:r w:rsidR="00060F92" w:rsidRPr="00A80A70">
        <w:rPr>
          <w:i/>
        </w:rPr>
        <w:t xml:space="preserve"> </w:t>
      </w:r>
      <w:proofErr w:type="spellStart"/>
      <w:r w:rsidR="00060F92" w:rsidRPr="00A80A70">
        <w:rPr>
          <w:i/>
        </w:rPr>
        <w:t>of</w:t>
      </w:r>
      <w:proofErr w:type="spellEnd"/>
      <w:r w:rsidR="00060F92" w:rsidRPr="00A80A70">
        <w:rPr>
          <w:i/>
        </w:rPr>
        <w:t xml:space="preserve"> </w:t>
      </w:r>
      <w:proofErr w:type="spellStart"/>
      <w:r w:rsidR="00060F92" w:rsidRPr="00A80A70">
        <w:rPr>
          <w:i/>
        </w:rPr>
        <w:t>Fundamental</w:t>
      </w:r>
      <w:proofErr w:type="spellEnd"/>
      <w:r w:rsidR="00060F92" w:rsidRPr="00A80A70">
        <w:rPr>
          <w:i/>
        </w:rPr>
        <w:t xml:space="preserve"> </w:t>
      </w:r>
      <w:proofErr w:type="spellStart"/>
      <w:r w:rsidR="00060F92" w:rsidRPr="00A80A70">
        <w:rPr>
          <w:i/>
        </w:rPr>
        <w:t>Rights</w:t>
      </w:r>
      <w:proofErr w:type="spellEnd"/>
      <w:r w:rsidR="00060F92" w:rsidRPr="00A80A70">
        <w:rPr>
          <w:i/>
        </w:rPr>
        <w:t xml:space="preserve"> </w:t>
      </w:r>
      <w:proofErr w:type="spellStart"/>
      <w:r w:rsidR="00060F92" w:rsidRPr="00A80A70">
        <w:rPr>
          <w:i/>
        </w:rPr>
        <w:t>of</w:t>
      </w:r>
      <w:proofErr w:type="spellEnd"/>
      <w:r w:rsidR="00060F92" w:rsidRPr="00A80A70">
        <w:rPr>
          <w:i/>
        </w:rPr>
        <w:t xml:space="preserve"> </w:t>
      </w:r>
      <w:proofErr w:type="spellStart"/>
      <w:r w:rsidR="00060F92" w:rsidRPr="00A80A70">
        <w:rPr>
          <w:i/>
        </w:rPr>
        <w:t>the</w:t>
      </w:r>
      <w:proofErr w:type="spellEnd"/>
      <w:r w:rsidR="00060F92" w:rsidRPr="00A80A70">
        <w:rPr>
          <w:i/>
        </w:rPr>
        <w:t xml:space="preserve"> </w:t>
      </w:r>
      <w:proofErr w:type="spellStart"/>
      <w:r w:rsidR="00060F92" w:rsidRPr="00A80A70">
        <w:rPr>
          <w:i/>
        </w:rPr>
        <w:t>European</w:t>
      </w:r>
      <w:proofErr w:type="spellEnd"/>
      <w:r w:rsidR="00060F92" w:rsidRPr="00A80A70">
        <w:rPr>
          <w:i/>
        </w:rPr>
        <w:t xml:space="preserve"> </w:t>
      </w:r>
      <w:proofErr w:type="spellStart"/>
      <w:r w:rsidR="00060F92" w:rsidRPr="00A80A70">
        <w:rPr>
          <w:i/>
        </w:rPr>
        <w:t>Union</w:t>
      </w:r>
      <w:proofErr w:type="spellEnd"/>
      <w:r w:rsidR="00060F92" w:rsidRPr="00A80A70">
        <w:rPr>
          <w:i/>
        </w:rPr>
        <w:t>)</w:t>
      </w:r>
      <w:r w:rsidR="0090587A" w:rsidRPr="00A80A70">
        <w:t xml:space="preserve">, нарочито члан </w:t>
      </w:r>
      <w:r w:rsidR="00060F92" w:rsidRPr="00A80A70">
        <w:t>2</w:t>
      </w:r>
      <w:r w:rsidR="0090587A" w:rsidRPr="00A80A70">
        <w:t>, који п</w:t>
      </w:r>
      <w:r w:rsidR="00060F92" w:rsidRPr="00A80A70">
        <w:t xml:space="preserve">рописује да свако има право на живот; </w:t>
      </w:r>
      <w:r w:rsidR="0090587A" w:rsidRPr="00A80A70">
        <w:t xml:space="preserve">Конвенцију </w:t>
      </w:r>
      <w:r w:rsidR="005A1523">
        <w:t>за заштиту</w:t>
      </w:r>
      <w:r w:rsidR="0090587A" w:rsidRPr="00A80A70">
        <w:t xml:space="preserve"> људских права и основних слобода</w:t>
      </w:r>
      <w:r w:rsidR="00060F92" w:rsidRPr="00A80A70">
        <w:t xml:space="preserve"> Савјета Европе</w:t>
      </w:r>
      <w:r w:rsidR="00AC09E6" w:rsidRPr="00A80A70">
        <w:t xml:space="preserve"> </w:t>
      </w:r>
      <w:r w:rsidR="00AC09E6" w:rsidRPr="00A80A70">
        <w:rPr>
          <w:i/>
        </w:rPr>
        <w:t>(</w:t>
      </w:r>
      <w:proofErr w:type="spellStart"/>
      <w:r w:rsidR="00AC09E6" w:rsidRPr="00A80A70">
        <w:rPr>
          <w:i/>
        </w:rPr>
        <w:t>Convention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t>for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t>the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t>Protection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t>of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t>Human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t>Rights</w:t>
      </w:r>
      <w:proofErr w:type="spellEnd"/>
      <w:r w:rsidR="00AC09E6" w:rsidRPr="00A80A70">
        <w:rPr>
          <w:i/>
        </w:rPr>
        <w:t xml:space="preserve"> and </w:t>
      </w:r>
      <w:proofErr w:type="spellStart"/>
      <w:r w:rsidR="00AC09E6" w:rsidRPr="00A80A70">
        <w:rPr>
          <w:i/>
        </w:rPr>
        <w:t>Fundamental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t>Freedoms</w:t>
      </w:r>
      <w:proofErr w:type="spellEnd"/>
      <w:r w:rsidR="00AC09E6" w:rsidRPr="00A80A70">
        <w:rPr>
          <w:i/>
        </w:rPr>
        <w:t>)</w:t>
      </w:r>
      <w:r w:rsidR="005A1523" w:rsidRPr="005A1523">
        <w:t>,</w:t>
      </w:r>
      <w:r w:rsidR="005A1523">
        <w:t xml:space="preserve"> нарочито </w:t>
      </w:r>
      <w:r w:rsidR="00060F92" w:rsidRPr="00A80A70">
        <w:t>члан 2, који прописује да је право на живот сваког лица заштићено законом;</w:t>
      </w:r>
      <w:r w:rsidR="0090587A" w:rsidRPr="00A80A70">
        <w:t xml:space="preserve"> </w:t>
      </w:r>
      <w:r w:rsidR="005A1523" w:rsidRPr="00A80A70">
        <w:t xml:space="preserve">Међународни пакт о грађанским и политичким правима </w:t>
      </w:r>
      <w:r w:rsidR="005A1523" w:rsidRPr="00A80A70">
        <w:rPr>
          <w:i/>
        </w:rPr>
        <w:t>(</w:t>
      </w:r>
      <w:proofErr w:type="spellStart"/>
      <w:r w:rsidR="005A1523" w:rsidRPr="00A80A70">
        <w:rPr>
          <w:i/>
        </w:rPr>
        <w:t>International</w:t>
      </w:r>
      <w:proofErr w:type="spellEnd"/>
      <w:r w:rsidR="005A1523" w:rsidRPr="00A80A70">
        <w:rPr>
          <w:i/>
        </w:rPr>
        <w:t xml:space="preserve"> </w:t>
      </w:r>
      <w:proofErr w:type="spellStart"/>
      <w:r w:rsidR="005A1523" w:rsidRPr="00A80A70">
        <w:rPr>
          <w:i/>
        </w:rPr>
        <w:t>Covenant</w:t>
      </w:r>
      <w:proofErr w:type="spellEnd"/>
      <w:r w:rsidR="005A1523" w:rsidRPr="00A80A70">
        <w:rPr>
          <w:i/>
        </w:rPr>
        <w:t xml:space="preserve"> </w:t>
      </w:r>
      <w:proofErr w:type="spellStart"/>
      <w:r w:rsidR="005A1523" w:rsidRPr="00A80A70">
        <w:rPr>
          <w:i/>
        </w:rPr>
        <w:t>on</w:t>
      </w:r>
      <w:proofErr w:type="spellEnd"/>
      <w:r w:rsidR="005A1523" w:rsidRPr="00A80A70">
        <w:rPr>
          <w:i/>
        </w:rPr>
        <w:t xml:space="preserve"> </w:t>
      </w:r>
      <w:proofErr w:type="spellStart"/>
      <w:r w:rsidR="005A1523" w:rsidRPr="00A80A70">
        <w:rPr>
          <w:i/>
        </w:rPr>
        <w:t>Civil</w:t>
      </w:r>
      <w:proofErr w:type="spellEnd"/>
      <w:r w:rsidR="005A1523" w:rsidRPr="00A80A70">
        <w:rPr>
          <w:i/>
        </w:rPr>
        <w:t xml:space="preserve"> and </w:t>
      </w:r>
      <w:proofErr w:type="spellStart"/>
      <w:r w:rsidR="005A1523" w:rsidRPr="00A80A70">
        <w:rPr>
          <w:i/>
        </w:rPr>
        <w:t>Political</w:t>
      </w:r>
      <w:proofErr w:type="spellEnd"/>
      <w:r w:rsidR="005A1523" w:rsidRPr="00A80A70">
        <w:rPr>
          <w:i/>
        </w:rPr>
        <w:t xml:space="preserve"> </w:t>
      </w:r>
      <w:proofErr w:type="spellStart"/>
      <w:r w:rsidR="005A1523" w:rsidRPr="00A80A70">
        <w:rPr>
          <w:i/>
        </w:rPr>
        <w:t>Rights</w:t>
      </w:r>
      <w:proofErr w:type="spellEnd"/>
      <w:r w:rsidR="005A1523" w:rsidRPr="00A80A70">
        <w:rPr>
          <w:i/>
        </w:rPr>
        <w:t>)</w:t>
      </w:r>
      <w:r w:rsidR="005A1523">
        <w:rPr>
          <w:i/>
        </w:rPr>
        <w:t xml:space="preserve">, </w:t>
      </w:r>
      <w:r w:rsidR="005A1523" w:rsidRPr="00A80A70">
        <w:t xml:space="preserve">нарочито члан 6. </w:t>
      </w:r>
      <w:r w:rsidR="005A1523">
        <w:t xml:space="preserve">у коме се прописује </w:t>
      </w:r>
      <w:r w:rsidR="005A1523" w:rsidRPr="00A80A70">
        <w:t>да је право на живот неодвојиво од човјекове личности и да ово право м</w:t>
      </w:r>
      <w:r w:rsidR="005A1523">
        <w:t>ора да буде законом заштићено;</w:t>
      </w:r>
      <w:r w:rsidR="005A1523" w:rsidRPr="00A80A70">
        <w:t xml:space="preserve"> </w:t>
      </w:r>
      <w:r w:rsidR="00060F92" w:rsidRPr="00A80A70">
        <w:t>Универзалну декларацију о људским правима</w:t>
      </w:r>
      <w:r w:rsidR="00AC09E6" w:rsidRPr="00A80A70">
        <w:t xml:space="preserve"> </w:t>
      </w:r>
      <w:r w:rsidR="00AC09E6" w:rsidRPr="00A80A70">
        <w:rPr>
          <w:i/>
        </w:rPr>
        <w:t>(</w:t>
      </w:r>
      <w:proofErr w:type="spellStart"/>
      <w:r w:rsidR="00AC09E6" w:rsidRPr="00A80A70">
        <w:rPr>
          <w:i/>
        </w:rPr>
        <w:t>Universal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t>Declaration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t>of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t>Human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t>Rights</w:t>
      </w:r>
      <w:proofErr w:type="spellEnd"/>
      <w:r w:rsidR="00AC09E6" w:rsidRPr="00A80A70">
        <w:rPr>
          <w:i/>
        </w:rPr>
        <w:t>)</w:t>
      </w:r>
      <w:r w:rsidR="005A1523" w:rsidRPr="005A1523">
        <w:t xml:space="preserve">, нарочито </w:t>
      </w:r>
      <w:r w:rsidR="00060F92" w:rsidRPr="005A1523">
        <w:t xml:space="preserve"> </w:t>
      </w:r>
      <w:r w:rsidR="00060F92" w:rsidRPr="00A80A70">
        <w:t>члан 3</w:t>
      </w:r>
      <w:r w:rsidR="00AC09E6" w:rsidRPr="00A80A70">
        <w:t>.</w:t>
      </w:r>
      <w:r w:rsidR="00060F92" w:rsidRPr="00A80A70">
        <w:t xml:space="preserve"> који декларише да свако има право на живот, слободу и безбједност личности</w:t>
      </w:r>
      <w:r w:rsidR="005A1523">
        <w:t>.</w:t>
      </w:r>
      <w:r w:rsidR="00AB3DD2">
        <w:t xml:space="preserve"> </w:t>
      </w:r>
    </w:p>
    <w:p w14:paraId="36913C58" w14:textId="77777777" w:rsidR="005A1523" w:rsidRDefault="005A1523" w:rsidP="00A80A70">
      <w:pPr>
        <w:spacing w:line="276" w:lineRule="auto"/>
        <w:ind w:firstLine="708"/>
      </w:pPr>
    </w:p>
    <w:p w14:paraId="7CC4BFED" w14:textId="77777777" w:rsidR="0090587A" w:rsidRPr="00A80A70" w:rsidRDefault="00060F92" w:rsidP="00A80A70">
      <w:pPr>
        <w:spacing w:line="276" w:lineRule="auto"/>
        <w:ind w:firstLine="708"/>
      </w:pPr>
      <w:r w:rsidRPr="00A80A70">
        <w:t xml:space="preserve">Право на живот </w:t>
      </w:r>
      <w:r w:rsidR="005A1523">
        <w:t xml:space="preserve">на начин на који </w:t>
      </w:r>
      <w:r w:rsidRPr="00A80A70">
        <w:t xml:space="preserve">је дефинисано у овим </w:t>
      </w:r>
      <w:proofErr w:type="spellStart"/>
      <w:r w:rsidRPr="00A80A70">
        <w:t>интрументима</w:t>
      </w:r>
      <w:proofErr w:type="spellEnd"/>
      <w:r w:rsidRPr="00A80A70">
        <w:t xml:space="preserve"> за заштиту људских права имплицира и позитивну обавезу државе, односно јавних власти да се у случају одузимања живота појединцу, о околностима одузимања живота мора спровести истрага, те казнити онај ко је другом одузео живот.</w:t>
      </w:r>
    </w:p>
    <w:p w14:paraId="2303DDA3" w14:textId="77777777" w:rsidR="008B4604" w:rsidRPr="00A80A70" w:rsidRDefault="008B4604" w:rsidP="00A80A70">
      <w:pPr>
        <w:spacing w:line="276" w:lineRule="auto"/>
        <w:ind w:firstLine="708"/>
      </w:pPr>
    </w:p>
    <w:p w14:paraId="665A777A" w14:textId="77777777" w:rsidR="0090587A" w:rsidRPr="00A80A70" w:rsidRDefault="0090587A" w:rsidP="00A80A70">
      <w:pPr>
        <w:spacing w:line="276" w:lineRule="auto"/>
        <w:ind w:firstLine="708"/>
      </w:pPr>
      <w:r w:rsidRPr="00A80A70">
        <w:t xml:space="preserve">Поред наведених, значајан извор права представља и Конвенција о </w:t>
      </w:r>
      <w:proofErr w:type="spellStart"/>
      <w:r w:rsidRPr="00A80A70">
        <w:t>спречавању</w:t>
      </w:r>
      <w:proofErr w:type="spellEnd"/>
      <w:r w:rsidRPr="00A80A70">
        <w:t xml:space="preserve"> и борби против насиља у породици и родно заснованог насиља</w:t>
      </w:r>
      <w:r w:rsidR="00060F92" w:rsidRPr="00A80A70">
        <w:t xml:space="preserve"> Савјета Европе</w:t>
      </w:r>
      <w:r w:rsidR="00AC09E6" w:rsidRPr="00A80A70">
        <w:t xml:space="preserve"> </w:t>
      </w:r>
      <w:r w:rsidR="00AC09E6" w:rsidRPr="00A80A70">
        <w:rPr>
          <w:lang w:val="en-US"/>
        </w:rPr>
        <w:t>[</w:t>
      </w:r>
      <w:proofErr w:type="spellStart"/>
      <w:r w:rsidR="00AC09E6" w:rsidRPr="00A80A70">
        <w:t>Истанбулска</w:t>
      </w:r>
      <w:proofErr w:type="spellEnd"/>
      <w:r w:rsidR="00AC09E6" w:rsidRPr="00A80A70">
        <w:t xml:space="preserve"> конвенција</w:t>
      </w:r>
      <w:r w:rsidR="00AC09E6" w:rsidRPr="00A80A70">
        <w:rPr>
          <w:lang w:val="en-US"/>
        </w:rPr>
        <w:t>]</w:t>
      </w:r>
      <w:r w:rsidRPr="00A80A70">
        <w:t xml:space="preserve"> </w:t>
      </w:r>
      <w:r w:rsidR="00AC09E6" w:rsidRPr="00A80A70">
        <w:rPr>
          <w:i/>
        </w:rPr>
        <w:t>(</w:t>
      </w:r>
      <w:proofErr w:type="spellStart"/>
      <w:r w:rsidR="00AC09E6" w:rsidRPr="00A80A70">
        <w:rPr>
          <w:i/>
        </w:rPr>
        <w:t>Council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t>of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t>Europe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t>Convention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t>on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t>Preventing</w:t>
      </w:r>
      <w:proofErr w:type="spellEnd"/>
      <w:r w:rsidR="00AC09E6" w:rsidRPr="00A80A70">
        <w:rPr>
          <w:i/>
        </w:rPr>
        <w:t xml:space="preserve"> and </w:t>
      </w:r>
      <w:proofErr w:type="spellStart"/>
      <w:r w:rsidR="00AC09E6" w:rsidRPr="00A80A70">
        <w:rPr>
          <w:i/>
        </w:rPr>
        <w:t>Combating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lastRenderedPageBreak/>
        <w:t>Violence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t>Against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t>Women</w:t>
      </w:r>
      <w:proofErr w:type="spellEnd"/>
      <w:r w:rsidR="00AC09E6" w:rsidRPr="00A80A70">
        <w:rPr>
          <w:i/>
        </w:rPr>
        <w:t xml:space="preserve"> and </w:t>
      </w:r>
      <w:proofErr w:type="spellStart"/>
      <w:r w:rsidR="00AC09E6" w:rsidRPr="00A80A70">
        <w:rPr>
          <w:i/>
        </w:rPr>
        <w:t>Domestic</w:t>
      </w:r>
      <w:proofErr w:type="spellEnd"/>
      <w:r w:rsidR="00AC09E6" w:rsidRPr="00A80A70">
        <w:rPr>
          <w:i/>
        </w:rPr>
        <w:t xml:space="preserve"> </w:t>
      </w:r>
      <w:proofErr w:type="spellStart"/>
      <w:r w:rsidR="00AC09E6" w:rsidRPr="00A80A70">
        <w:rPr>
          <w:i/>
        </w:rPr>
        <w:t>Violence</w:t>
      </w:r>
      <w:proofErr w:type="spellEnd"/>
      <w:r w:rsidR="00AC09E6" w:rsidRPr="00A80A70">
        <w:rPr>
          <w:i/>
        </w:rPr>
        <w:t>)</w:t>
      </w:r>
      <w:r w:rsidR="00AC09E6" w:rsidRPr="00A80A70">
        <w:t xml:space="preserve"> </w:t>
      </w:r>
      <w:r w:rsidRPr="00A80A70">
        <w:t xml:space="preserve">чији је циљ да се насиље над женама и насиље у породици </w:t>
      </w:r>
      <w:proofErr w:type="spellStart"/>
      <w:r w:rsidR="00060F92" w:rsidRPr="00A80A70">
        <w:t>криминализује</w:t>
      </w:r>
      <w:proofErr w:type="spellEnd"/>
      <w:r w:rsidR="00060F92" w:rsidRPr="00A80A70">
        <w:t xml:space="preserve"> и адекватно казни, а одузимање живота женском лицу је уједно и посље</w:t>
      </w:r>
      <w:r w:rsidR="00373133">
        <w:t>д</w:t>
      </w:r>
      <w:r w:rsidR="00060F92" w:rsidRPr="00A80A70">
        <w:t xml:space="preserve">њи и најстрашнији степен насиља. </w:t>
      </w:r>
    </w:p>
    <w:p w14:paraId="37A6652D" w14:textId="77777777" w:rsidR="0090587A" w:rsidRPr="00A80A70" w:rsidRDefault="0090587A" w:rsidP="00A80A70">
      <w:pPr>
        <w:spacing w:line="276" w:lineRule="auto"/>
        <w:rPr>
          <w:b/>
        </w:rPr>
      </w:pPr>
    </w:p>
    <w:p w14:paraId="058451BB" w14:textId="77777777" w:rsidR="0090587A" w:rsidRPr="00A80A70" w:rsidRDefault="00A10706" w:rsidP="00A80A70">
      <w:pPr>
        <w:spacing w:line="276" w:lineRule="auto"/>
        <w:rPr>
          <w:b/>
        </w:rPr>
      </w:pPr>
      <w:r w:rsidRPr="00A80A70">
        <w:rPr>
          <w:b/>
        </w:rPr>
        <w:t xml:space="preserve">V </w:t>
      </w:r>
      <w:r w:rsidR="0090587A" w:rsidRPr="00A80A70">
        <w:rPr>
          <w:b/>
        </w:rPr>
        <w:t>РАЗЛОЗИ ЗА ДОНОШЕЊЕ ЗАКОНА</w:t>
      </w:r>
    </w:p>
    <w:p w14:paraId="4040395E" w14:textId="77777777" w:rsidR="008B4604" w:rsidRPr="00A80A70" w:rsidRDefault="008B4604" w:rsidP="00A80A70">
      <w:pPr>
        <w:spacing w:line="276" w:lineRule="auto"/>
        <w:ind w:firstLine="567"/>
        <w:rPr>
          <w:b/>
        </w:rPr>
      </w:pPr>
    </w:p>
    <w:p w14:paraId="7AE59B18" w14:textId="77777777" w:rsidR="00BB54B0" w:rsidRPr="00A80A70" w:rsidRDefault="00BB54B0" w:rsidP="00AE6FEA">
      <w:pPr>
        <w:spacing w:line="276" w:lineRule="auto"/>
        <w:ind w:firstLine="567"/>
      </w:pPr>
      <w:r w:rsidRPr="00A80A70">
        <w:t xml:space="preserve">Многе организације које се баве заштитом људских права, као и заштитом права жена већ дуже вријеме заговарају </w:t>
      </w:r>
      <w:r w:rsidR="006918E6" w:rsidRPr="00A80A70">
        <w:t xml:space="preserve">законске измјене у циљу боље заштите жена жртава насиља и </w:t>
      </w:r>
      <w:r w:rsidRPr="00A80A70">
        <w:t>кон</w:t>
      </w:r>
      <w:r w:rsidR="006918E6" w:rsidRPr="00A80A70">
        <w:t>к</w:t>
      </w:r>
      <w:r w:rsidRPr="00A80A70">
        <w:t xml:space="preserve">ретно дефинисање </w:t>
      </w:r>
      <w:proofErr w:type="spellStart"/>
      <w:r w:rsidRPr="00A80A70">
        <w:t>фемицида</w:t>
      </w:r>
      <w:proofErr w:type="spellEnd"/>
      <w:r w:rsidRPr="00A80A70">
        <w:t xml:space="preserve"> у оквиру кривичних прописа у </w:t>
      </w:r>
      <w:r w:rsidR="00373133">
        <w:t xml:space="preserve">Републици Српској и </w:t>
      </w:r>
      <w:r w:rsidRPr="00A80A70">
        <w:t xml:space="preserve">Босни и Херцеговини. </w:t>
      </w:r>
      <w:r w:rsidR="00207EE4" w:rsidRPr="00A80A70">
        <w:rPr>
          <w:rFonts w:eastAsia="Calibri"/>
        </w:rPr>
        <w:t xml:space="preserve">С циљем </w:t>
      </w:r>
      <w:proofErr w:type="spellStart"/>
      <w:r w:rsidR="00207EE4" w:rsidRPr="00A80A70">
        <w:rPr>
          <w:rFonts w:eastAsia="Calibri"/>
        </w:rPr>
        <w:t>спречавања</w:t>
      </w:r>
      <w:proofErr w:type="spellEnd"/>
      <w:r w:rsidR="00207EE4" w:rsidRPr="00A80A70">
        <w:rPr>
          <w:rFonts w:eastAsia="Calibri"/>
        </w:rPr>
        <w:t xml:space="preserve"> и сузбијања ове појаве, а имајући у виду сврху кривичноправног законодавства, сасвим оправдано </w:t>
      </w:r>
      <w:r w:rsidR="005A1523">
        <w:rPr>
          <w:rFonts w:eastAsia="Calibri"/>
        </w:rPr>
        <w:t xml:space="preserve">се већ дуже вријеме поставља </w:t>
      </w:r>
      <w:r w:rsidR="00207EE4" w:rsidRPr="00A80A70">
        <w:rPr>
          <w:rFonts w:eastAsia="Calibri"/>
        </w:rPr>
        <w:t xml:space="preserve">питање да ли је потребно дефинисати </w:t>
      </w:r>
      <w:proofErr w:type="spellStart"/>
      <w:r w:rsidR="00207EE4" w:rsidRPr="00A80A70">
        <w:rPr>
          <w:rFonts w:eastAsia="Calibri"/>
        </w:rPr>
        <w:t>фемицид</w:t>
      </w:r>
      <w:proofErr w:type="spellEnd"/>
      <w:r w:rsidR="00207EE4" w:rsidRPr="00A80A70">
        <w:rPr>
          <w:rFonts w:eastAsia="Calibri"/>
        </w:rPr>
        <w:t xml:space="preserve"> као</w:t>
      </w:r>
      <w:r w:rsidR="00EA1B0B" w:rsidRPr="00A80A70">
        <w:rPr>
          <w:rFonts w:eastAsia="Calibri"/>
        </w:rPr>
        <w:t xml:space="preserve"> посебно кривично</w:t>
      </w:r>
      <w:r w:rsidR="005A1523">
        <w:rPr>
          <w:rFonts w:eastAsia="Calibri"/>
        </w:rPr>
        <w:t xml:space="preserve"> дјело или га инкриминисати као посебан облик тешког</w:t>
      </w:r>
      <w:r w:rsidR="00EA1B0B" w:rsidRPr="00A80A70">
        <w:rPr>
          <w:rFonts w:eastAsia="Calibri"/>
        </w:rPr>
        <w:t xml:space="preserve"> убиства. </w:t>
      </w:r>
    </w:p>
    <w:p w14:paraId="557BE0A7" w14:textId="77777777" w:rsidR="00515B76" w:rsidRPr="00A80A70" w:rsidRDefault="00515B76" w:rsidP="00AE6FEA">
      <w:pPr>
        <w:spacing w:line="276" w:lineRule="auto"/>
        <w:ind w:firstLine="708"/>
      </w:pPr>
    </w:p>
    <w:p w14:paraId="0C66471B" w14:textId="77777777" w:rsidR="00515B76" w:rsidRPr="00A80A70" w:rsidRDefault="001521C1" w:rsidP="00AE6FEA">
      <w:pPr>
        <w:spacing w:line="276" w:lineRule="auto"/>
        <w:ind w:firstLine="567"/>
      </w:pPr>
      <w:r w:rsidRPr="00A80A70">
        <w:t xml:space="preserve">Постоје више теоретских и законских дефиниција </w:t>
      </w:r>
      <w:proofErr w:type="spellStart"/>
      <w:r w:rsidRPr="00A80A70">
        <w:t>фемицида</w:t>
      </w:r>
      <w:proofErr w:type="spellEnd"/>
      <w:r w:rsidRPr="00A80A70">
        <w:t>, као посебног облика лишавања живота женског лица, али „б</w:t>
      </w:r>
      <w:r w:rsidR="00515B76" w:rsidRPr="00A80A70">
        <w:t xml:space="preserve">ез обзира коју дефиницију </w:t>
      </w:r>
      <w:proofErr w:type="spellStart"/>
      <w:r w:rsidR="00515B76" w:rsidRPr="00A80A70">
        <w:t>фемицида</w:t>
      </w:r>
      <w:proofErr w:type="spellEnd"/>
      <w:r w:rsidR="00515B76" w:rsidRPr="00A80A70">
        <w:t xml:space="preserve"> прихватимо као адекватну, битно је </w:t>
      </w:r>
      <w:proofErr w:type="spellStart"/>
      <w:r w:rsidR="00515B76" w:rsidRPr="00A80A70">
        <w:t>нагласти</w:t>
      </w:r>
      <w:proofErr w:type="spellEnd"/>
      <w:r w:rsidR="00515B76" w:rsidRPr="00A80A70">
        <w:t xml:space="preserve"> да је у основи свих дефиниција убиство жене које је мотивисано чињеницом да је жена и отвореном или скривеном жељом (потребом) мушкарца за доминацијом у свим односима са женом</w:t>
      </w:r>
      <w:r w:rsidR="005D1C1A">
        <w:t>”</w:t>
      </w:r>
      <w:r w:rsidRPr="00A80A70">
        <w:t xml:space="preserve"> (вид. </w:t>
      </w:r>
      <w:r w:rsidR="000401BA" w:rsidRPr="00A80A70">
        <w:t xml:space="preserve">Маја Марјановић, Мирјана Лукач, Тијана </w:t>
      </w:r>
      <w:proofErr w:type="spellStart"/>
      <w:r w:rsidR="000401BA" w:rsidRPr="00A80A70">
        <w:t>Арамбашић</w:t>
      </w:r>
      <w:proofErr w:type="spellEnd"/>
      <w:r w:rsidR="000401BA" w:rsidRPr="00A80A70">
        <w:t xml:space="preserve"> Живановић, Тања Слијепац</w:t>
      </w:r>
      <w:r w:rsidRPr="00A80A70">
        <w:t xml:space="preserve">, </w:t>
      </w:r>
      <w:r w:rsidR="000401BA" w:rsidRPr="00A80A70">
        <w:rPr>
          <w:i/>
        </w:rPr>
        <w:t xml:space="preserve">Анализа поступања институција у случајевима </w:t>
      </w:r>
      <w:proofErr w:type="spellStart"/>
      <w:r w:rsidR="000401BA" w:rsidRPr="00A80A70">
        <w:rPr>
          <w:i/>
        </w:rPr>
        <w:t>фемицида</w:t>
      </w:r>
      <w:proofErr w:type="spellEnd"/>
      <w:r w:rsidR="000401BA" w:rsidRPr="00A80A70">
        <w:rPr>
          <w:i/>
        </w:rPr>
        <w:t xml:space="preserve"> у Републици Српској</w:t>
      </w:r>
      <w:r w:rsidRPr="00A80A70">
        <w:t xml:space="preserve">, </w:t>
      </w:r>
      <w:proofErr w:type="spellStart"/>
      <w:r w:rsidR="000401BA" w:rsidRPr="00A80A70">
        <w:t>Гендер</w:t>
      </w:r>
      <w:proofErr w:type="spellEnd"/>
      <w:r w:rsidR="000401BA" w:rsidRPr="00A80A70">
        <w:t xml:space="preserve"> центар - Центар за једнакост и равноправност полова Владе Републике Српске</w:t>
      </w:r>
      <w:r w:rsidRPr="00A80A70">
        <w:t>: 2021, стр. 11 и остале)</w:t>
      </w:r>
      <w:r w:rsidR="00515B76" w:rsidRPr="00A80A70">
        <w:t>.</w:t>
      </w:r>
    </w:p>
    <w:p w14:paraId="4AC28184" w14:textId="77777777" w:rsidR="000401BA" w:rsidRPr="00A80A70" w:rsidRDefault="000401BA" w:rsidP="00AE6FEA">
      <w:pPr>
        <w:spacing w:line="276" w:lineRule="auto"/>
        <w:ind w:firstLine="708"/>
      </w:pPr>
    </w:p>
    <w:p w14:paraId="22EF9353" w14:textId="77777777" w:rsidR="000401BA" w:rsidRPr="00A80A70" w:rsidRDefault="000401BA" w:rsidP="00AE6FEA">
      <w:pPr>
        <w:spacing w:line="276" w:lineRule="auto"/>
        <w:ind w:firstLine="567"/>
      </w:pPr>
      <w:r w:rsidRPr="00A80A70">
        <w:t xml:space="preserve">На основу великог броја студија и истраживања, „потврђено је постојање </w:t>
      </w:r>
      <w:proofErr w:type="spellStart"/>
      <w:r w:rsidRPr="00A80A70">
        <w:t>фемицида</w:t>
      </w:r>
      <w:proofErr w:type="spellEnd"/>
      <w:r w:rsidRPr="00A80A70">
        <w:t xml:space="preserve"> као специфичног облика убиства које је родно одређено. Истраживања су указала на распрострањеност  </w:t>
      </w:r>
      <w:proofErr w:type="spellStart"/>
      <w:r w:rsidRPr="00A80A70">
        <w:t>фемицида</w:t>
      </w:r>
      <w:proofErr w:type="spellEnd"/>
      <w:r w:rsidRPr="00A80A70">
        <w:t xml:space="preserve">, посљедице и највеће факторе ризика. Родна одређеност </w:t>
      </w:r>
      <w:proofErr w:type="spellStart"/>
      <w:r w:rsidRPr="00A80A70">
        <w:t>фемицида</w:t>
      </w:r>
      <w:proofErr w:type="spellEnd"/>
      <w:r w:rsidRPr="00A80A70">
        <w:t xml:space="preserve"> указује на пол жртве као релевантну категорију на којој се заснива његова етиолошка димензија, при чему се пол женске жртве узима као разлог за убиство, а феноменологија обухвата више врста родно заснов</w:t>
      </w:r>
      <w:r w:rsidR="00A2607F">
        <w:t xml:space="preserve">аног насиља: од </w:t>
      </w:r>
      <w:r w:rsidR="00A2607F" w:rsidRPr="00A2607F">
        <w:t>’</w:t>
      </w:r>
      <w:r w:rsidRPr="00A80A70">
        <w:t>обичног</w:t>
      </w:r>
      <w:r w:rsidR="00A2607F" w:rsidRPr="00A2607F">
        <w:t>’</w:t>
      </w:r>
      <w:r w:rsidRPr="00A80A70">
        <w:t xml:space="preserve">, </w:t>
      </w:r>
      <w:proofErr w:type="spellStart"/>
      <w:r w:rsidRPr="00A80A70">
        <w:t>умишљајног</w:t>
      </w:r>
      <w:proofErr w:type="spellEnd"/>
      <w:r w:rsidRPr="00A80A70">
        <w:t xml:space="preserve"> убиства жене, </w:t>
      </w:r>
      <w:proofErr w:type="spellStart"/>
      <w:r w:rsidRPr="00A80A70">
        <w:t>преко</w:t>
      </w:r>
      <w:proofErr w:type="spellEnd"/>
      <w:r w:rsidRPr="00A80A70">
        <w:t xml:space="preserve"> силовањ</w:t>
      </w:r>
      <w:r w:rsidR="00A2607F">
        <w:t xml:space="preserve">а са убиством, до убиства жене </w:t>
      </w:r>
      <w:r w:rsidR="00A2607F" w:rsidRPr="00A2607F">
        <w:t>’</w:t>
      </w:r>
      <w:r w:rsidRPr="00A80A70">
        <w:t>у име породичне части</w:t>
      </w:r>
      <w:r w:rsidR="00A2607F" w:rsidRPr="00A2607F">
        <w:t>’</w:t>
      </w:r>
      <w:r w:rsidR="00A2607F">
        <w:t xml:space="preserve"> </w:t>
      </w:r>
      <w:r w:rsidRPr="00A80A70">
        <w:t>и тако даље.</w:t>
      </w:r>
      <w:r w:rsidR="005D1C1A">
        <w:t>”</w:t>
      </w:r>
      <w:r w:rsidRPr="00A80A70">
        <w:t xml:space="preserve"> (вид. </w:t>
      </w:r>
      <w:r w:rsidR="00FB4D44">
        <w:t xml:space="preserve">Олга Лола Нинковић, </w:t>
      </w:r>
      <w:r w:rsidRPr="00A80A70">
        <w:t xml:space="preserve">Иванка Марковић, Радмила </w:t>
      </w:r>
      <w:proofErr w:type="spellStart"/>
      <w:r w:rsidRPr="00A80A70">
        <w:t>Жигић</w:t>
      </w:r>
      <w:proofErr w:type="spellEnd"/>
      <w:r w:rsidRPr="00A80A70">
        <w:t xml:space="preserve">, Жељка Милеуснић, </w:t>
      </w:r>
      <w:proofErr w:type="spellStart"/>
      <w:r w:rsidRPr="00A80A70">
        <w:rPr>
          <w:i/>
        </w:rPr>
        <w:t>Фемицид</w:t>
      </w:r>
      <w:proofErr w:type="spellEnd"/>
      <w:r w:rsidRPr="00A80A70">
        <w:rPr>
          <w:i/>
        </w:rPr>
        <w:t xml:space="preserve"> у Републици Српској, распрострањеност, разумијевање и судска пракса</w:t>
      </w:r>
      <w:r w:rsidRPr="00A80A70">
        <w:t>, Фондација Женски центар: 2021, стр. 13 и остале).</w:t>
      </w:r>
    </w:p>
    <w:p w14:paraId="5BF39FFB" w14:textId="77777777" w:rsidR="001521C1" w:rsidRPr="00A80A70" w:rsidRDefault="001521C1" w:rsidP="00AE6FEA">
      <w:pPr>
        <w:spacing w:line="276" w:lineRule="auto"/>
        <w:ind w:firstLine="708"/>
      </w:pPr>
    </w:p>
    <w:p w14:paraId="2C4D4F4E" w14:textId="77777777" w:rsidR="00BB54B0" w:rsidRPr="00A80A70" w:rsidRDefault="00173D96" w:rsidP="00AE6FEA">
      <w:pPr>
        <w:spacing w:line="276" w:lineRule="auto"/>
        <w:ind w:firstLine="567"/>
      </w:pPr>
      <w:r w:rsidRPr="00A80A70">
        <w:t xml:space="preserve">Према извјештају </w:t>
      </w:r>
      <w:r w:rsidRPr="00A80A70">
        <w:rPr>
          <w:i/>
        </w:rPr>
        <w:t>Убиства же</w:t>
      </w:r>
      <w:r w:rsidR="00B374D6" w:rsidRPr="00A80A70">
        <w:rPr>
          <w:i/>
        </w:rPr>
        <w:t xml:space="preserve">на у регији Западног Балкана </w:t>
      </w:r>
      <w:r w:rsidRPr="00A80A70">
        <w:rPr>
          <w:i/>
        </w:rPr>
        <w:t>2021</w:t>
      </w:r>
      <w:r w:rsidRPr="00A80A70">
        <w:t xml:space="preserve">, у Босни и Херцеговини се током 2020. и 2021. године према </w:t>
      </w:r>
      <w:r w:rsidR="00B374D6" w:rsidRPr="00A80A70">
        <w:t>медијски</w:t>
      </w:r>
      <w:r w:rsidR="006B7505" w:rsidRPr="00A80A70">
        <w:t xml:space="preserve">м </w:t>
      </w:r>
      <w:r w:rsidRPr="00A80A70">
        <w:t xml:space="preserve">извјештајима десило 16 случајева </w:t>
      </w:r>
      <w:proofErr w:type="spellStart"/>
      <w:r w:rsidRPr="00A80A70">
        <w:t>фемицида</w:t>
      </w:r>
      <w:proofErr w:type="spellEnd"/>
      <w:r w:rsidR="006B7505" w:rsidRPr="00A80A70">
        <w:t xml:space="preserve"> у породично партнерском контексту</w:t>
      </w:r>
      <w:r w:rsidRPr="00A80A70">
        <w:t>. Међутим, постоји „велика вјероватноћа да је број убистава жена већи јер сви случајеви нису обухваћени медијским извјештавањем</w:t>
      </w:r>
      <w:r w:rsidR="005D1C1A">
        <w:t>”</w:t>
      </w:r>
      <w:r w:rsidRPr="00A80A70">
        <w:t xml:space="preserve">. </w:t>
      </w:r>
      <w:r w:rsidR="006B7505" w:rsidRPr="00A80A70">
        <w:t>Није могуће утврдити колико је жена умрло од посљедица поновљеног насиља јер су у званичним статистикама ове смрти често представљене као смрти са природним узроком.</w:t>
      </w:r>
      <w:r w:rsidR="00B374D6" w:rsidRPr="00A80A70">
        <w:t xml:space="preserve"> </w:t>
      </w:r>
      <w:r w:rsidR="006B7505" w:rsidRPr="00A80A70">
        <w:t xml:space="preserve">Одбор за праћење проведбе и извјештавање по </w:t>
      </w:r>
      <w:proofErr w:type="spellStart"/>
      <w:r w:rsidR="006B7505" w:rsidRPr="00A80A70">
        <w:t>Истанбулској</w:t>
      </w:r>
      <w:proofErr w:type="spellEnd"/>
      <w:r w:rsidR="006B7505" w:rsidRPr="00A80A70">
        <w:t xml:space="preserve"> конвенцији и </w:t>
      </w:r>
      <w:proofErr w:type="spellStart"/>
      <w:r w:rsidR="006B7505" w:rsidRPr="00A80A70">
        <w:t>фемициду</w:t>
      </w:r>
      <w:proofErr w:type="spellEnd"/>
      <w:r w:rsidR="006B7505" w:rsidRPr="00A80A70">
        <w:t xml:space="preserve"> у Босни и Херцеговини</w:t>
      </w:r>
      <w:r w:rsidR="00A2607F">
        <w:t>, навод</w:t>
      </w:r>
      <w:r w:rsidR="006B7505" w:rsidRPr="00A80A70">
        <w:t xml:space="preserve">и да је Високи судски и </w:t>
      </w:r>
      <w:proofErr w:type="spellStart"/>
      <w:r w:rsidR="006B7505" w:rsidRPr="00A80A70">
        <w:t>тужилачки</w:t>
      </w:r>
      <w:proofErr w:type="spellEnd"/>
      <w:r w:rsidR="006B7505" w:rsidRPr="00A80A70">
        <w:t xml:space="preserve"> савјет БиХ започео евидентирати податке о односу жртве и </w:t>
      </w:r>
      <w:proofErr w:type="spellStart"/>
      <w:r w:rsidR="006B7505" w:rsidRPr="00A80A70">
        <w:t>починоца</w:t>
      </w:r>
      <w:proofErr w:type="spellEnd"/>
      <w:r w:rsidR="006B7505" w:rsidRPr="00A80A70">
        <w:t xml:space="preserve"> у случајевима </w:t>
      </w:r>
      <w:r w:rsidR="006B7505" w:rsidRPr="00A80A70">
        <w:lastRenderedPageBreak/>
        <w:t xml:space="preserve">убиства жена. Ови подаци су показали да је у периоду 2021. и 2022. године укупно убијено 19 жена. </w:t>
      </w:r>
    </w:p>
    <w:p w14:paraId="2CE82520" w14:textId="77777777" w:rsidR="00B374D6" w:rsidRPr="00A80A70" w:rsidRDefault="00B374D6" w:rsidP="00AE6FEA">
      <w:pPr>
        <w:spacing w:line="276" w:lineRule="auto"/>
        <w:ind w:firstLine="708"/>
      </w:pPr>
    </w:p>
    <w:p w14:paraId="60E50288" w14:textId="77777777" w:rsidR="00173D96" w:rsidRPr="00A80A70" w:rsidRDefault="000401BA" w:rsidP="00AE6FEA">
      <w:pPr>
        <w:spacing w:line="276" w:lineRule="auto"/>
        <w:ind w:firstLine="567"/>
      </w:pPr>
      <w:r w:rsidRPr="00A80A70">
        <w:t xml:space="preserve">Убиства жена </w:t>
      </w:r>
      <w:r w:rsidR="00864FA5" w:rsidRPr="00A80A70">
        <w:t>због њиховог пола се дешавају сваке год</w:t>
      </w:r>
      <w:r w:rsidR="00A2607F">
        <w:t>ине у Републици Српској и цијело</w:t>
      </w:r>
      <w:r w:rsidR="00864FA5" w:rsidRPr="00A80A70">
        <w:t xml:space="preserve">ј Босни и Херцеговини, а нарочито свирепо је било убиство из ове године које се десило </w:t>
      </w:r>
      <w:r w:rsidRPr="00A80A70">
        <w:t>у Градачцу,</w:t>
      </w:r>
      <w:r w:rsidR="00864FA5" w:rsidRPr="00A80A70">
        <w:t xml:space="preserve"> </w:t>
      </w:r>
      <w:r w:rsidR="00D73D80" w:rsidRPr="00A80A70">
        <w:t xml:space="preserve">а које је још једном указало на то да жене у БиХ немају довољно добру законску и институционалну заштиту од насиља и </w:t>
      </w:r>
      <w:proofErr w:type="spellStart"/>
      <w:r w:rsidR="00D73D80" w:rsidRPr="00A80A70">
        <w:t>фемицида</w:t>
      </w:r>
      <w:proofErr w:type="spellEnd"/>
      <w:r w:rsidR="00D73D80" w:rsidRPr="00A80A70">
        <w:t xml:space="preserve">. </w:t>
      </w:r>
    </w:p>
    <w:p w14:paraId="4C9F074D" w14:textId="77777777" w:rsidR="00173D96" w:rsidRPr="00A80A70" w:rsidRDefault="00173D96" w:rsidP="00AE6FEA">
      <w:pPr>
        <w:spacing w:line="276" w:lineRule="auto"/>
        <w:ind w:firstLine="708"/>
      </w:pPr>
    </w:p>
    <w:p w14:paraId="0BE80465" w14:textId="77777777" w:rsidR="00BB54B0" w:rsidRPr="00A80A70" w:rsidRDefault="006918E6" w:rsidP="00AE6FEA">
      <w:pPr>
        <w:spacing w:line="276" w:lineRule="auto"/>
        <w:ind w:firstLine="567"/>
      </w:pPr>
      <w:r w:rsidRPr="00A80A70">
        <w:t xml:space="preserve">У Кривичном законику Републике Српске </w:t>
      </w:r>
      <w:proofErr w:type="spellStart"/>
      <w:r w:rsidRPr="00A80A70">
        <w:t>фемицид</w:t>
      </w:r>
      <w:proofErr w:type="spellEnd"/>
      <w:r w:rsidRPr="00A80A70">
        <w:t xml:space="preserve"> </w:t>
      </w:r>
      <w:r w:rsidR="00BB54B0" w:rsidRPr="00A80A70">
        <w:t xml:space="preserve">тренутно није </w:t>
      </w:r>
      <w:proofErr w:type="spellStart"/>
      <w:r w:rsidR="00BB54B0" w:rsidRPr="00A80A70">
        <w:t>децидно</w:t>
      </w:r>
      <w:proofErr w:type="spellEnd"/>
      <w:r w:rsidR="00BB54B0" w:rsidRPr="00A80A70">
        <w:t xml:space="preserve"> про</w:t>
      </w:r>
      <w:r w:rsidRPr="00A80A70">
        <w:t>писан као кривично дј</w:t>
      </w:r>
      <w:r w:rsidR="005A1523">
        <w:t>ело. М</w:t>
      </w:r>
      <w:r w:rsidRPr="00A80A70">
        <w:t>еђутим</w:t>
      </w:r>
      <w:r w:rsidR="00A2607F">
        <w:t>,</w:t>
      </w:r>
      <w:r w:rsidRPr="00A80A70">
        <w:t xml:space="preserve"> </w:t>
      </w:r>
      <w:r w:rsidR="00BB54B0" w:rsidRPr="00A80A70">
        <w:t xml:space="preserve">постоје инкриминације које су родно неутралне али у којима се ипак ради у њиховој основи налази </w:t>
      </w:r>
      <w:proofErr w:type="spellStart"/>
      <w:r w:rsidR="00BB54B0" w:rsidRPr="00A80A70">
        <w:t>фемицид</w:t>
      </w:r>
      <w:proofErr w:type="spellEnd"/>
      <w:r w:rsidR="00BB54B0" w:rsidRPr="00A80A70">
        <w:t xml:space="preserve">, као што је то нпр. одредба у </w:t>
      </w:r>
      <w:proofErr w:type="spellStart"/>
      <w:r w:rsidR="00BB54B0" w:rsidRPr="00A80A70">
        <w:t>K</w:t>
      </w:r>
      <w:r w:rsidRPr="00A80A70">
        <w:t>ривичном</w:t>
      </w:r>
      <w:proofErr w:type="spellEnd"/>
      <w:r w:rsidRPr="00A80A70">
        <w:t xml:space="preserve"> законику</w:t>
      </w:r>
      <w:r w:rsidR="00BB54B0" w:rsidRPr="00A80A70">
        <w:t xml:space="preserve"> о лишавању живота члана своје породице којег је претходно злостављао; одредба везана за тешко </w:t>
      </w:r>
      <w:r w:rsidRPr="00A80A70">
        <w:t xml:space="preserve">убиство из мржње како кривично </w:t>
      </w:r>
      <w:proofErr w:type="spellStart"/>
      <w:r w:rsidRPr="00A80A70">
        <w:t>д</w:t>
      </w:r>
      <w:r w:rsidR="00BB54B0" w:rsidRPr="00A80A70">
        <w:t>ело</w:t>
      </w:r>
      <w:proofErr w:type="spellEnd"/>
      <w:r w:rsidR="00BB54B0" w:rsidRPr="00A80A70">
        <w:t xml:space="preserve"> из мржње може бити извршено због пола или родног идентитета неког лица; одредба која као посебан облик тешког убиства предвиђа убиство жене за коју учинилац зна да је трудна; одредба везана за насиље у породици која прописује казну; одредба о гениталном </w:t>
      </w:r>
      <w:r w:rsidRPr="00A80A70">
        <w:t>сакаћењу</w:t>
      </w:r>
      <w:r w:rsidR="00BB54B0" w:rsidRPr="00A80A70">
        <w:t>.</w:t>
      </w:r>
    </w:p>
    <w:p w14:paraId="5EFD4DFD" w14:textId="77777777" w:rsidR="006918E6" w:rsidRPr="00A80A70" w:rsidRDefault="006918E6" w:rsidP="00AE6FEA">
      <w:pPr>
        <w:spacing w:line="276" w:lineRule="auto"/>
        <w:ind w:firstLine="567"/>
      </w:pPr>
    </w:p>
    <w:p w14:paraId="36A5BEB3" w14:textId="77777777" w:rsidR="006918E6" w:rsidRPr="00A80A70" w:rsidRDefault="006918E6" w:rsidP="00AE6FEA">
      <w:pPr>
        <w:spacing w:line="276" w:lineRule="auto"/>
        <w:ind w:firstLine="567"/>
      </w:pPr>
      <w:r w:rsidRPr="00A80A70">
        <w:t>Ипак</w:t>
      </w:r>
      <w:r w:rsidR="00A2607F">
        <w:t>,</w:t>
      </w:r>
      <w:r w:rsidRPr="00A80A70">
        <w:t xml:space="preserve"> наведене одредбе само дјелимично обухватају проблематику </w:t>
      </w:r>
      <w:proofErr w:type="spellStart"/>
      <w:r w:rsidRPr="00A80A70">
        <w:t>фемицида</w:t>
      </w:r>
      <w:proofErr w:type="spellEnd"/>
      <w:r w:rsidRPr="00A80A70">
        <w:t xml:space="preserve"> те је стога неопходно посебно дефинисање </w:t>
      </w:r>
      <w:proofErr w:type="spellStart"/>
      <w:r w:rsidRPr="00A80A70">
        <w:t>фемицида</w:t>
      </w:r>
      <w:proofErr w:type="spellEnd"/>
      <w:r w:rsidRPr="00A80A70">
        <w:t xml:space="preserve"> у кривичном законодавству Републике Српске. </w:t>
      </w:r>
    </w:p>
    <w:p w14:paraId="0F91A010" w14:textId="77777777" w:rsidR="00384313" w:rsidRPr="00A80A70" w:rsidRDefault="00384313" w:rsidP="00AE6FEA">
      <w:pPr>
        <w:spacing w:line="276" w:lineRule="auto"/>
        <w:ind w:firstLine="567"/>
      </w:pPr>
    </w:p>
    <w:p w14:paraId="60B640C8" w14:textId="77777777" w:rsidR="00384313" w:rsidRPr="00A80A70" w:rsidRDefault="00384313" w:rsidP="00AE6FEA">
      <w:pPr>
        <w:spacing w:line="276" w:lineRule="auto"/>
        <w:ind w:firstLine="567"/>
      </w:pPr>
      <w:r w:rsidRPr="00A80A70">
        <w:t xml:space="preserve">Како се наводи у </w:t>
      </w:r>
      <w:r w:rsidRPr="00A80A70">
        <w:rPr>
          <w:i/>
        </w:rPr>
        <w:t xml:space="preserve">Анализи праксе судова у </w:t>
      </w:r>
      <w:proofErr w:type="spellStart"/>
      <w:r w:rsidRPr="00A80A70">
        <w:rPr>
          <w:i/>
        </w:rPr>
        <w:t>процесуирању</w:t>
      </w:r>
      <w:proofErr w:type="spellEnd"/>
      <w:r w:rsidRPr="00A80A70">
        <w:rPr>
          <w:i/>
        </w:rPr>
        <w:t xml:space="preserve"> </w:t>
      </w:r>
      <w:proofErr w:type="spellStart"/>
      <w:r w:rsidRPr="00A80A70">
        <w:rPr>
          <w:i/>
        </w:rPr>
        <w:t>фемицида</w:t>
      </w:r>
      <w:proofErr w:type="spellEnd"/>
      <w:r w:rsidRPr="00A80A70">
        <w:rPr>
          <w:i/>
        </w:rPr>
        <w:t xml:space="preserve"> и покушаја </w:t>
      </w:r>
      <w:proofErr w:type="spellStart"/>
      <w:r w:rsidRPr="00A80A70">
        <w:rPr>
          <w:i/>
        </w:rPr>
        <w:t>фемицида</w:t>
      </w:r>
      <w:proofErr w:type="spellEnd"/>
      <w:r w:rsidRPr="00A80A70">
        <w:rPr>
          <w:i/>
        </w:rPr>
        <w:t xml:space="preserve"> у Босни и Херцеговини 2017-2021</w:t>
      </w:r>
      <w:r w:rsidRPr="00A80A70">
        <w:t xml:space="preserve"> (Слободанка </w:t>
      </w:r>
      <w:proofErr w:type="spellStart"/>
      <w:r w:rsidRPr="00A80A70">
        <w:t>Kонстантиновић</w:t>
      </w:r>
      <w:proofErr w:type="spellEnd"/>
      <w:r w:rsidRPr="00A80A70">
        <w:t xml:space="preserve"> </w:t>
      </w:r>
      <w:proofErr w:type="spellStart"/>
      <w:r w:rsidRPr="00A80A70">
        <w:t>Вилић</w:t>
      </w:r>
      <w:proofErr w:type="spellEnd"/>
      <w:r w:rsidRPr="00A80A70">
        <w:t xml:space="preserve">, Невена Петрушић, Љиљана Филиповић, </w:t>
      </w:r>
      <w:r w:rsidR="003A47E8" w:rsidRPr="00A80A70">
        <w:t xml:space="preserve">Обрен </w:t>
      </w:r>
      <w:proofErr w:type="spellStart"/>
      <w:r w:rsidR="003A47E8" w:rsidRPr="00A80A70">
        <w:t>Бужанин</w:t>
      </w:r>
      <w:proofErr w:type="spellEnd"/>
      <w:r w:rsidR="003A47E8" w:rsidRPr="00A80A70">
        <w:t xml:space="preserve">, </w:t>
      </w:r>
      <w:r w:rsidRPr="00A80A70">
        <w:t>Срђан</w:t>
      </w:r>
      <w:r w:rsidR="003A47E8" w:rsidRPr="00A80A70">
        <w:t xml:space="preserve"> Недић; AIRE центар: 2022</w:t>
      </w:r>
      <w:r w:rsidR="00207EE4" w:rsidRPr="00A80A70">
        <w:t>, стр. 183</w:t>
      </w:r>
      <w:r w:rsidR="003A47E8" w:rsidRPr="00A80A70">
        <w:t>)</w:t>
      </w:r>
      <w:r w:rsidRPr="00A80A70">
        <w:t xml:space="preserve"> </w:t>
      </w:r>
      <w:r w:rsidR="003A47E8" w:rsidRPr="00A80A70">
        <w:t>„д</w:t>
      </w:r>
      <w:r w:rsidRPr="00A80A70">
        <w:t xml:space="preserve">а би случајеви </w:t>
      </w:r>
      <w:proofErr w:type="spellStart"/>
      <w:r w:rsidRPr="00A80A70">
        <w:t>фемицида</w:t>
      </w:r>
      <w:proofErr w:type="spellEnd"/>
      <w:r w:rsidRPr="00A80A70">
        <w:t xml:space="preserve"> били на адекватан начин истражени, </w:t>
      </w:r>
      <w:proofErr w:type="spellStart"/>
      <w:r w:rsidRPr="00A80A70">
        <w:t>процесуирани</w:t>
      </w:r>
      <w:proofErr w:type="spellEnd"/>
      <w:r w:rsidRPr="00A80A70">
        <w:t xml:space="preserve"> и санкционисани, потребно је размотрити инкриминацију </w:t>
      </w:r>
      <w:proofErr w:type="spellStart"/>
      <w:r w:rsidRPr="00A80A70">
        <w:t>фе</w:t>
      </w:r>
      <w:r w:rsidR="00207EE4" w:rsidRPr="00A80A70">
        <w:t>мицида</w:t>
      </w:r>
      <w:proofErr w:type="spellEnd"/>
      <w:r w:rsidR="00207EE4" w:rsidRPr="00A80A70">
        <w:t>, као посебног кривичног дј</w:t>
      </w:r>
      <w:r w:rsidRPr="00A80A70">
        <w:t xml:space="preserve">ела против живота и тијела или као посебан облик тешког убиства. </w:t>
      </w:r>
      <w:proofErr w:type="spellStart"/>
      <w:r w:rsidRPr="00A80A70">
        <w:t>Kао</w:t>
      </w:r>
      <w:proofErr w:type="spellEnd"/>
      <w:r w:rsidRPr="00A80A70">
        <w:t xml:space="preserve"> посебно кривич</w:t>
      </w:r>
      <w:r w:rsidR="00207EE4" w:rsidRPr="00A80A70">
        <w:t>но дј</w:t>
      </w:r>
      <w:r w:rsidRPr="00A80A70">
        <w:t xml:space="preserve">ело против живота и тијела жене, </w:t>
      </w:r>
      <w:proofErr w:type="spellStart"/>
      <w:r w:rsidRPr="00A80A70">
        <w:t>фемицид</w:t>
      </w:r>
      <w:proofErr w:type="spellEnd"/>
      <w:r w:rsidRPr="00A80A70">
        <w:t xml:space="preserve"> би обухватао свако родно мотивисано лишење живота жене, било да је оно учињено </w:t>
      </w:r>
      <w:proofErr w:type="spellStart"/>
      <w:r w:rsidRPr="00A80A70">
        <w:t>умишљај</w:t>
      </w:r>
      <w:r w:rsidR="00207EE4" w:rsidRPr="00A80A70">
        <w:t>но</w:t>
      </w:r>
      <w:proofErr w:type="spellEnd"/>
      <w:r w:rsidR="00207EE4" w:rsidRPr="00A80A70">
        <w:t xml:space="preserve"> или из нехата. Ово кривично дј</w:t>
      </w:r>
      <w:r w:rsidRPr="00A80A70">
        <w:t xml:space="preserve">ело треба да обухвати сва родно мотивисана убистава жена, укључујући и </w:t>
      </w:r>
      <w:proofErr w:type="spellStart"/>
      <w:r w:rsidRPr="00A80A70">
        <w:t>трансполне</w:t>
      </w:r>
      <w:proofErr w:type="spellEnd"/>
      <w:r w:rsidRPr="00A80A70">
        <w:t xml:space="preserve"> и </w:t>
      </w:r>
      <w:proofErr w:type="spellStart"/>
      <w:r w:rsidRPr="00A80A70">
        <w:t>трансродне</w:t>
      </w:r>
      <w:proofErr w:type="spellEnd"/>
      <w:r w:rsidRPr="00A80A70">
        <w:t xml:space="preserve"> жене. Други могући приступ био би да се родно мотивисано убиство жена инкриминише као посебан облик тешког убиства жена које су починили мушкарци у контексту родно заснованог насиља и убиства жена зато што су жене.</w:t>
      </w:r>
      <w:r w:rsidR="005D1C1A">
        <w:t>”</w:t>
      </w:r>
      <w:r w:rsidRPr="00A80A70">
        <w:t xml:space="preserve"> </w:t>
      </w:r>
    </w:p>
    <w:p w14:paraId="4AE0109F" w14:textId="77777777" w:rsidR="00207EE4" w:rsidRPr="00A80A70" w:rsidRDefault="00207EE4" w:rsidP="00AE6FEA">
      <w:pPr>
        <w:spacing w:line="276" w:lineRule="auto"/>
        <w:ind w:firstLine="708"/>
      </w:pPr>
    </w:p>
    <w:p w14:paraId="10EA870B" w14:textId="77777777" w:rsidR="00207EE4" w:rsidRPr="00A80A70" w:rsidRDefault="00207EE4" w:rsidP="00AB3DD2">
      <w:pPr>
        <w:spacing w:line="276" w:lineRule="auto"/>
        <w:ind w:firstLine="567"/>
      </w:pPr>
      <w:r w:rsidRPr="00A80A70">
        <w:t xml:space="preserve">Инкриминацијом </w:t>
      </w:r>
      <w:proofErr w:type="spellStart"/>
      <w:r w:rsidRPr="00A80A70">
        <w:t>фемицида</w:t>
      </w:r>
      <w:proofErr w:type="spellEnd"/>
      <w:r w:rsidRPr="00A80A70">
        <w:t xml:space="preserve"> као тешког убиства Република Српска би послала снажну поруку у борби против </w:t>
      </w:r>
      <w:proofErr w:type="spellStart"/>
      <w:r w:rsidRPr="00A80A70">
        <w:t>фемицида</w:t>
      </w:r>
      <w:proofErr w:type="spellEnd"/>
      <w:r w:rsidRPr="00A80A70">
        <w:t xml:space="preserve">, и уједно би то представљао један дио борбе против цјелокупног насиља над женама које постоји у Републици Српској и Босни и Херцеговини. </w:t>
      </w:r>
      <w:r w:rsidR="00EA1B0B" w:rsidRPr="00A80A70">
        <w:t xml:space="preserve">Кривично законодавство је стуб заштите сваког друштва, те утицај на друге треба да има превентивно дјеловање прописаних кривичноправних санкција. Наиме, прописивање кривичноправних санкција које би најстроже могуће кажњавале </w:t>
      </w:r>
      <w:proofErr w:type="spellStart"/>
      <w:r w:rsidR="00EA1B0B" w:rsidRPr="00A80A70">
        <w:t>фемицид</w:t>
      </w:r>
      <w:proofErr w:type="spellEnd"/>
      <w:r w:rsidR="00EA1B0B" w:rsidRPr="00A80A70">
        <w:t xml:space="preserve"> могао би да одврати одређене могуће починиоце убиства од његовог чињења.</w:t>
      </w:r>
      <w:r w:rsidR="008010E2" w:rsidRPr="00A80A70">
        <w:t xml:space="preserve"> Само препоз</w:t>
      </w:r>
      <w:r w:rsidR="00864FA5" w:rsidRPr="00A80A70">
        <w:t xml:space="preserve">навање </w:t>
      </w:r>
      <w:proofErr w:type="spellStart"/>
      <w:r w:rsidR="00864FA5" w:rsidRPr="00A80A70">
        <w:t>фемицида</w:t>
      </w:r>
      <w:proofErr w:type="spellEnd"/>
      <w:r w:rsidR="00864FA5" w:rsidRPr="00A80A70">
        <w:t xml:space="preserve"> кроз право, односно Кривични законик би</w:t>
      </w:r>
      <w:r w:rsidR="008010E2" w:rsidRPr="00A80A70">
        <w:t xml:space="preserve"> олакшало </w:t>
      </w:r>
      <w:proofErr w:type="spellStart"/>
      <w:r w:rsidR="008010E2" w:rsidRPr="00A80A70">
        <w:lastRenderedPageBreak/>
        <w:t>процесуирање</w:t>
      </w:r>
      <w:proofErr w:type="spellEnd"/>
      <w:r w:rsidR="008010E2" w:rsidRPr="00A80A70">
        <w:t xml:space="preserve"> </w:t>
      </w:r>
      <w:r w:rsidR="00864FA5" w:rsidRPr="00A80A70">
        <w:t>овог злочина</w:t>
      </w:r>
      <w:r w:rsidR="008010E2" w:rsidRPr="00A80A70">
        <w:t xml:space="preserve">. Наравно, за потпуну елиминацију </w:t>
      </w:r>
      <w:proofErr w:type="spellStart"/>
      <w:r w:rsidR="00864FA5" w:rsidRPr="00A80A70">
        <w:t>фемицида</w:t>
      </w:r>
      <w:proofErr w:type="spellEnd"/>
      <w:r w:rsidR="00864FA5" w:rsidRPr="00A80A70">
        <w:t xml:space="preserve"> </w:t>
      </w:r>
      <w:r w:rsidR="008010E2" w:rsidRPr="00A80A70">
        <w:t xml:space="preserve">потребно је спровести </w:t>
      </w:r>
      <w:r w:rsidR="00864FA5" w:rsidRPr="00A80A70">
        <w:t>и низ других мјера, од ојачавања капацитета институција кривичног правос</w:t>
      </w:r>
      <w:r w:rsidR="00FB4D44">
        <w:t>уђа за истрагу, кривично гоњење и</w:t>
      </w:r>
      <w:r w:rsidR="00864FA5" w:rsidRPr="00A80A70">
        <w:t xml:space="preserve"> кажњавање учинилаца родно заснованих убистава жена, </w:t>
      </w:r>
      <w:proofErr w:type="spellStart"/>
      <w:r w:rsidR="00FB4D44">
        <w:t>преко</w:t>
      </w:r>
      <w:proofErr w:type="spellEnd"/>
      <w:r w:rsidR="00FB4D44">
        <w:t xml:space="preserve"> увођења</w:t>
      </w:r>
      <w:r w:rsidR="00864FA5" w:rsidRPr="00A80A70">
        <w:t xml:space="preserve"> једноставних, ефикасних и брзих начина реаговања, провођење адекватних програма за рад са учиниоцима насиља према женама и насиља у породици, </w:t>
      </w:r>
      <w:r w:rsidR="00FB4D44">
        <w:t xml:space="preserve">до </w:t>
      </w:r>
      <w:r w:rsidR="00864FA5" w:rsidRPr="00A80A70">
        <w:t xml:space="preserve">едукације младих, дјеце и шире јавности итд. (вид. </w:t>
      </w:r>
      <w:r w:rsidR="00864FA5" w:rsidRPr="00A80A70">
        <w:rPr>
          <w:i/>
        </w:rPr>
        <w:t xml:space="preserve">Анализа праксе судова у </w:t>
      </w:r>
      <w:proofErr w:type="spellStart"/>
      <w:r w:rsidR="00864FA5" w:rsidRPr="00A80A70">
        <w:rPr>
          <w:i/>
        </w:rPr>
        <w:t>процесуирању</w:t>
      </w:r>
      <w:proofErr w:type="spellEnd"/>
      <w:r w:rsidR="00864FA5" w:rsidRPr="00A80A70">
        <w:rPr>
          <w:i/>
        </w:rPr>
        <w:t xml:space="preserve"> </w:t>
      </w:r>
      <w:proofErr w:type="spellStart"/>
      <w:r w:rsidR="00864FA5" w:rsidRPr="00A80A70">
        <w:rPr>
          <w:i/>
        </w:rPr>
        <w:t>фемицида</w:t>
      </w:r>
      <w:proofErr w:type="spellEnd"/>
      <w:r w:rsidR="00864FA5" w:rsidRPr="00A80A70">
        <w:rPr>
          <w:i/>
        </w:rPr>
        <w:t xml:space="preserve"> и покушаја </w:t>
      </w:r>
      <w:proofErr w:type="spellStart"/>
      <w:r w:rsidR="00864FA5" w:rsidRPr="00A80A70">
        <w:rPr>
          <w:i/>
        </w:rPr>
        <w:t>фемицида</w:t>
      </w:r>
      <w:proofErr w:type="spellEnd"/>
      <w:r w:rsidR="00864FA5" w:rsidRPr="00A80A70">
        <w:rPr>
          <w:i/>
        </w:rPr>
        <w:t xml:space="preserve"> у Босни и Херцеговини 2017-2021</w:t>
      </w:r>
      <w:r w:rsidR="00864FA5" w:rsidRPr="00A80A70">
        <w:t>)</w:t>
      </w:r>
      <w:r w:rsidR="00AB3DD2">
        <w:t xml:space="preserve">. </w:t>
      </w:r>
      <w:r w:rsidR="00AB3DD2" w:rsidRPr="00AB3DD2">
        <w:t xml:space="preserve">Од посебног је значаја да се </w:t>
      </w:r>
      <w:proofErr w:type="spellStart"/>
      <w:r w:rsidR="00AB3DD2" w:rsidRPr="00AB3DD2">
        <w:t>фемицид</w:t>
      </w:r>
      <w:proofErr w:type="spellEnd"/>
      <w:r w:rsidR="00AB3DD2" w:rsidRPr="00AB3DD2">
        <w:t xml:space="preserve"> </w:t>
      </w:r>
      <w:r w:rsidR="00AB3DD2">
        <w:t>дефинише у закону као кривично дј</w:t>
      </w:r>
      <w:r w:rsidR="00AB3DD2" w:rsidRPr="00AB3DD2">
        <w:t>ело, јер се тиме шаље порука потенцијалним починиоцима да је то тешко и</w:t>
      </w:r>
      <w:r w:rsidR="00AB3DD2">
        <w:t xml:space="preserve"> озбиљно кривично дј</w:t>
      </w:r>
      <w:r w:rsidR="00A2607F">
        <w:t xml:space="preserve">ело за које се изриче најтежа </w:t>
      </w:r>
      <w:r w:rsidR="00AB3DD2" w:rsidRPr="00AB3DD2">
        <w:t>казна затвора</w:t>
      </w:r>
      <w:r w:rsidR="00AB3DD2">
        <w:t xml:space="preserve"> </w:t>
      </w:r>
      <w:r w:rsidR="00AB3DD2" w:rsidRPr="00A80A70">
        <w:t xml:space="preserve">(вид. </w:t>
      </w:r>
      <w:proofErr w:type="spellStart"/>
      <w:r w:rsidR="00AB3DD2" w:rsidRPr="00AB3DD2">
        <w:rPr>
          <w:i/>
        </w:rPr>
        <w:t>Kоментари</w:t>
      </w:r>
      <w:proofErr w:type="spellEnd"/>
      <w:r w:rsidR="00AB3DD2" w:rsidRPr="00AB3DD2">
        <w:rPr>
          <w:i/>
        </w:rPr>
        <w:t xml:space="preserve"> на </w:t>
      </w:r>
      <w:proofErr w:type="spellStart"/>
      <w:r w:rsidR="00AB3DD2" w:rsidRPr="00AB3DD2">
        <w:rPr>
          <w:i/>
        </w:rPr>
        <w:t>Kривични</w:t>
      </w:r>
      <w:proofErr w:type="spellEnd"/>
      <w:r w:rsidR="00AB3DD2" w:rsidRPr="00AB3DD2">
        <w:rPr>
          <w:i/>
        </w:rPr>
        <w:t xml:space="preserve"> закон Федерације БиХ и на Нацрт Закона о измјенама и допунама </w:t>
      </w:r>
      <w:proofErr w:type="spellStart"/>
      <w:r w:rsidR="00AB3DD2" w:rsidRPr="00AB3DD2">
        <w:rPr>
          <w:i/>
        </w:rPr>
        <w:t>Kривичног</w:t>
      </w:r>
      <w:proofErr w:type="spellEnd"/>
      <w:r w:rsidR="00AB3DD2" w:rsidRPr="00AB3DD2">
        <w:rPr>
          <w:i/>
        </w:rPr>
        <w:t xml:space="preserve"> закона Федерације Босне и Херцеговине</w:t>
      </w:r>
      <w:r w:rsidR="00AB3DD2">
        <w:rPr>
          <w:i/>
        </w:rPr>
        <w:t>,</w:t>
      </w:r>
      <w:r w:rsidR="00FB4D44">
        <w:t xml:space="preserve"> </w:t>
      </w:r>
      <w:r w:rsidR="00AB3DD2" w:rsidRPr="00AB3DD2">
        <w:t xml:space="preserve">Женска </w:t>
      </w:r>
      <w:proofErr w:type="spellStart"/>
      <w:r w:rsidR="00AB3DD2" w:rsidRPr="00AB3DD2">
        <w:t>заговарачка</w:t>
      </w:r>
      <w:proofErr w:type="spellEnd"/>
      <w:r w:rsidR="00AB3DD2" w:rsidRPr="00AB3DD2">
        <w:t xml:space="preserve"> група</w:t>
      </w:r>
      <w:r w:rsidR="00FB4D44">
        <w:t>:</w:t>
      </w:r>
      <w:r w:rsidR="00AB3DD2" w:rsidRPr="00AB3DD2">
        <w:t xml:space="preserve"> 2022</w:t>
      </w:r>
      <w:r w:rsidR="00AB3DD2" w:rsidRPr="00A80A70">
        <w:t>)</w:t>
      </w:r>
      <w:r w:rsidR="00A2607F">
        <w:t xml:space="preserve">, у овом случају од </w:t>
      </w:r>
      <w:r w:rsidR="00A2607F">
        <w:rPr>
          <w:bCs/>
        </w:rPr>
        <w:t>најмање десет година или казна</w:t>
      </w:r>
      <w:r w:rsidR="00A2607F" w:rsidRPr="00A80A70">
        <w:rPr>
          <w:bCs/>
        </w:rPr>
        <w:t xml:space="preserve"> доживотног затвора</w:t>
      </w:r>
      <w:r w:rsidR="008768AF">
        <w:rPr>
          <w:bCs/>
        </w:rPr>
        <w:t xml:space="preserve"> у Републици Српској</w:t>
      </w:r>
      <w:r w:rsidR="00AB3DD2" w:rsidRPr="00AB3DD2">
        <w:t>.</w:t>
      </w:r>
    </w:p>
    <w:p w14:paraId="104B7E53" w14:textId="77777777" w:rsidR="00770551" w:rsidRPr="00A80A70" w:rsidRDefault="00770551" w:rsidP="00AE6FEA">
      <w:pPr>
        <w:spacing w:line="276" w:lineRule="auto"/>
        <w:ind w:firstLine="567"/>
      </w:pPr>
    </w:p>
    <w:p w14:paraId="3B39FB03" w14:textId="77777777" w:rsidR="0098039E" w:rsidRPr="00A80A70" w:rsidRDefault="00770551" w:rsidP="00AE6FEA">
      <w:pPr>
        <w:spacing w:after="240" w:line="276" w:lineRule="auto"/>
        <w:ind w:firstLine="567"/>
      </w:pPr>
      <w:r w:rsidRPr="00A80A70">
        <w:t xml:space="preserve">Овим законом </w:t>
      </w:r>
      <w:r w:rsidR="008768AF">
        <w:t>инкриминише</w:t>
      </w:r>
      <w:r w:rsidRPr="00A80A70">
        <w:t xml:space="preserve"> се </w:t>
      </w:r>
      <w:proofErr w:type="spellStart"/>
      <w:r w:rsidRPr="00A80A70">
        <w:t>фемицид</w:t>
      </w:r>
      <w:proofErr w:type="spellEnd"/>
      <w:r w:rsidRPr="00A80A70">
        <w:t xml:space="preserve"> кроз додавање нове тачке у кривичном дјелу „тешко убиство</w:t>
      </w:r>
      <w:r w:rsidR="005D1C1A">
        <w:t>”</w:t>
      </w:r>
      <w:r w:rsidRPr="00A80A70">
        <w:t xml:space="preserve"> у Кривичном законику Републике Српске</w:t>
      </w:r>
      <w:r w:rsidR="008768AF">
        <w:t>,</w:t>
      </w:r>
      <w:r w:rsidRPr="00A80A70">
        <w:t xml:space="preserve"> водећи рачуна о </w:t>
      </w:r>
      <w:r w:rsidR="0098039E" w:rsidRPr="00A80A70">
        <w:t xml:space="preserve">позитивној обавези државе у вези са правом на живот, односно са </w:t>
      </w:r>
      <w:r w:rsidRPr="00A80A70">
        <w:t>одредбама:</w:t>
      </w:r>
    </w:p>
    <w:p w14:paraId="3A5F7928" w14:textId="77777777" w:rsidR="00770551" w:rsidRPr="00A80A70" w:rsidRDefault="00770551" w:rsidP="00AE6FEA">
      <w:pPr>
        <w:pStyle w:val="ListParagraph"/>
        <w:numPr>
          <w:ilvl w:val="0"/>
          <w:numId w:val="8"/>
        </w:numPr>
        <w:spacing w:line="276" w:lineRule="auto"/>
        <w:ind w:left="851" w:hanging="284"/>
        <w:rPr>
          <w:color w:val="000000" w:themeColor="text1"/>
        </w:rPr>
      </w:pPr>
      <w:r w:rsidRPr="00A80A70">
        <w:rPr>
          <w:color w:val="000000" w:themeColor="text1"/>
        </w:rPr>
        <w:t xml:space="preserve">члана 11. </w:t>
      </w:r>
      <w:r w:rsidR="00074CC2" w:rsidRPr="00A80A70">
        <w:rPr>
          <w:color w:val="000000" w:themeColor="text1"/>
        </w:rPr>
        <w:t>с</w:t>
      </w:r>
      <w:r w:rsidRPr="00A80A70">
        <w:rPr>
          <w:color w:val="000000" w:themeColor="text1"/>
        </w:rPr>
        <w:t>тав 1</w:t>
      </w:r>
      <w:r w:rsidR="00074CC2" w:rsidRPr="00A80A70">
        <w:rPr>
          <w:color w:val="000000" w:themeColor="text1"/>
        </w:rPr>
        <w:t>.</w:t>
      </w:r>
      <w:r w:rsidRPr="00A80A70">
        <w:rPr>
          <w:color w:val="000000" w:themeColor="text1"/>
        </w:rPr>
        <w:t xml:space="preserve"> Устава Републике Српске, који прописује да је живот човјека неприкосновен;</w:t>
      </w:r>
    </w:p>
    <w:p w14:paraId="7BB7CFEA" w14:textId="77777777" w:rsidR="00770551" w:rsidRPr="00A80A70" w:rsidRDefault="00770551" w:rsidP="00AE6FEA">
      <w:pPr>
        <w:pStyle w:val="CommentText"/>
        <w:numPr>
          <w:ilvl w:val="0"/>
          <w:numId w:val="8"/>
        </w:numPr>
        <w:spacing w:line="276" w:lineRule="auto"/>
        <w:ind w:left="851" w:hanging="284"/>
        <w:jc w:val="both"/>
        <w:rPr>
          <w:color w:val="000000" w:themeColor="text1"/>
          <w:sz w:val="24"/>
          <w:szCs w:val="24"/>
          <w:lang w:val="sr-Cyrl-BA"/>
        </w:rPr>
      </w:pPr>
      <w:r w:rsidRPr="00A80A70">
        <w:rPr>
          <w:color w:val="000000" w:themeColor="text1"/>
          <w:sz w:val="24"/>
          <w:szCs w:val="24"/>
          <w:lang w:val="sr-Cyrl-BA"/>
        </w:rPr>
        <w:t xml:space="preserve">члана </w:t>
      </w:r>
      <w:r w:rsidR="0098039E" w:rsidRPr="00A80A70">
        <w:rPr>
          <w:color w:val="000000" w:themeColor="text1"/>
          <w:sz w:val="24"/>
          <w:szCs w:val="24"/>
          <w:lang w:val="sr-Cyrl-BA"/>
        </w:rPr>
        <w:t>2</w:t>
      </w:r>
      <w:r w:rsidR="00FB4D44">
        <w:rPr>
          <w:color w:val="000000" w:themeColor="text1"/>
          <w:sz w:val="24"/>
          <w:szCs w:val="24"/>
          <w:lang w:val="sr-Cyrl-BA"/>
        </w:rPr>
        <w:t>. К</w:t>
      </w:r>
      <w:r w:rsidRPr="00A80A70">
        <w:rPr>
          <w:color w:val="000000" w:themeColor="text1"/>
          <w:sz w:val="24"/>
          <w:szCs w:val="24"/>
          <w:lang w:val="sr-Cyrl-BA"/>
        </w:rPr>
        <w:t>онвенције за заштиту људских права и основних слобода</w:t>
      </w:r>
      <w:r w:rsidR="0098039E" w:rsidRPr="00A80A70">
        <w:rPr>
          <w:color w:val="000000" w:themeColor="text1"/>
          <w:sz w:val="24"/>
          <w:szCs w:val="24"/>
          <w:lang w:val="sr-Cyrl-BA"/>
        </w:rPr>
        <w:t>, који прописује да је право на живот сваког лица заштићено законом</w:t>
      </w:r>
      <w:r w:rsidRPr="00A80A70">
        <w:rPr>
          <w:color w:val="000000" w:themeColor="text1"/>
          <w:sz w:val="24"/>
          <w:szCs w:val="24"/>
          <w:lang w:val="sr-Cyrl-BA"/>
        </w:rPr>
        <w:t>;</w:t>
      </w:r>
    </w:p>
    <w:p w14:paraId="55B042C9" w14:textId="77777777" w:rsidR="00770551" w:rsidRPr="00A80A70" w:rsidRDefault="00770551" w:rsidP="00AE6FEA">
      <w:pPr>
        <w:pStyle w:val="ListParagraph"/>
        <w:numPr>
          <w:ilvl w:val="0"/>
          <w:numId w:val="8"/>
        </w:numPr>
        <w:spacing w:line="276" w:lineRule="auto"/>
        <w:ind w:left="851" w:hanging="284"/>
      </w:pPr>
      <w:r w:rsidRPr="00A80A70">
        <w:rPr>
          <w:color w:val="000000" w:themeColor="text1"/>
        </w:rPr>
        <w:t>члана</w:t>
      </w:r>
      <w:r w:rsidR="0098039E" w:rsidRPr="00A80A70">
        <w:rPr>
          <w:color w:val="000000" w:themeColor="text1"/>
        </w:rPr>
        <w:t xml:space="preserve"> 6. </w:t>
      </w:r>
      <w:r w:rsidRPr="00A80A70">
        <w:rPr>
          <w:color w:val="000000" w:themeColor="text1"/>
        </w:rPr>
        <w:t xml:space="preserve">Међународног пакта о грађанским и политичким правима који </w:t>
      </w:r>
      <w:r w:rsidR="0098039E" w:rsidRPr="00A80A70">
        <w:rPr>
          <w:color w:val="000000" w:themeColor="text1"/>
        </w:rPr>
        <w:t xml:space="preserve">прописује </w:t>
      </w:r>
      <w:r w:rsidR="0098039E" w:rsidRPr="00A80A70">
        <w:t>да је право на живот неодвојиво од човјекове личности и да ово право м</w:t>
      </w:r>
      <w:r w:rsidR="00FB4D44">
        <w:t>ора да буде законом заштићено;</w:t>
      </w:r>
    </w:p>
    <w:p w14:paraId="65FEFFBF" w14:textId="77777777" w:rsidR="0098039E" w:rsidRPr="00A80A70" w:rsidRDefault="0098039E" w:rsidP="00AE6FEA">
      <w:pPr>
        <w:pStyle w:val="ListParagraph"/>
        <w:numPr>
          <w:ilvl w:val="0"/>
          <w:numId w:val="8"/>
        </w:numPr>
        <w:spacing w:line="276" w:lineRule="auto"/>
        <w:ind w:left="851" w:hanging="284"/>
      </w:pPr>
      <w:r w:rsidRPr="00A80A70">
        <w:rPr>
          <w:color w:val="000000" w:themeColor="text1"/>
        </w:rPr>
        <w:t xml:space="preserve">члана 3. </w:t>
      </w:r>
      <w:r w:rsidRPr="00A80A70">
        <w:t xml:space="preserve">Универзалне декларацију о људским правима који декларише да свако има право на живот, слободу и безбједност личности;  </w:t>
      </w:r>
    </w:p>
    <w:p w14:paraId="02A61D5B" w14:textId="77777777" w:rsidR="00207EE4" w:rsidRPr="00A80A70" w:rsidRDefault="0098039E" w:rsidP="00AE6FEA">
      <w:pPr>
        <w:pStyle w:val="ListParagraph"/>
        <w:numPr>
          <w:ilvl w:val="0"/>
          <w:numId w:val="8"/>
        </w:numPr>
        <w:spacing w:line="276" w:lineRule="auto"/>
        <w:ind w:left="851" w:hanging="284"/>
        <w:rPr>
          <w:noProof/>
        </w:rPr>
      </w:pPr>
      <w:r w:rsidRPr="00A80A70">
        <w:rPr>
          <w:color w:val="000000" w:themeColor="text1"/>
        </w:rPr>
        <w:t>члана 2.</w:t>
      </w:r>
      <w:r w:rsidRPr="00A80A70">
        <w:t xml:space="preserve"> Повеље Европске уније о основним правима који прописује да свако има право на живот. </w:t>
      </w:r>
    </w:p>
    <w:p w14:paraId="39C0CCCE" w14:textId="77777777" w:rsidR="0090587A" w:rsidRPr="00A80A70" w:rsidRDefault="0090587A" w:rsidP="00A80A70">
      <w:pPr>
        <w:spacing w:line="276" w:lineRule="auto"/>
        <w:ind w:firstLine="720"/>
      </w:pPr>
    </w:p>
    <w:p w14:paraId="347DBCC7" w14:textId="77777777" w:rsidR="0090587A" w:rsidRPr="00A80A70" w:rsidRDefault="00AF622F" w:rsidP="00A80A70">
      <w:pPr>
        <w:spacing w:line="276" w:lineRule="auto"/>
        <w:rPr>
          <w:b/>
        </w:rPr>
      </w:pPr>
      <w:r w:rsidRPr="00A80A70">
        <w:rPr>
          <w:b/>
        </w:rPr>
        <w:t xml:space="preserve">VI </w:t>
      </w:r>
      <w:r w:rsidR="0090587A" w:rsidRPr="00A80A70">
        <w:rPr>
          <w:b/>
        </w:rPr>
        <w:t>ОБРАЗЛОЖЕЊЕ ПРЕДЛОЖЕНИХ РЈЕШЕЊА</w:t>
      </w:r>
    </w:p>
    <w:p w14:paraId="56BFE2C7" w14:textId="77777777" w:rsidR="0090587A" w:rsidRPr="00A80A70" w:rsidRDefault="0090587A" w:rsidP="00A80A70">
      <w:pPr>
        <w:spacing w:line="276" w:lineRule="auto"/>
        <w:rPr>
          <w:b/>
        </w:rPr>
      </w:pPr>
    </w:p>
    <w:p w14:paraId="1A6BC6E2" w14:textId="378DFD0C" w:rsidR="00674C75" w:rsidRPr="00A80A70" w:rsidRDefault="0090587A" w:rsidP="00AE6FEA">
      <w:pPr>
        <w:spacing w:after="240" w:line="276" w:lineRule="auto"/>
        <w:ind w:firstLine="567"/>
        <w:rPr>
          <w:bCs/>
        </w:rPr>
      </w:pPr>
      <w:r w:rsidRPr="00A80A70">
        <w:rPr>
          <w:color w:val="000000" w:themeColor="text1"/>
        </w:rPr>
        <w:t>Чла</w:t>
      </w:r>
      <w:r w:rsidR="00674C75" w:rsidRPr="00A80A70">
        <w:rPr>
          <w:color w:val="000000" w:themeColor="text1"/>
        </w:rPr>
        <w:t xml:space="preserve">ном 1. мијења се </w:t>
      </w:r>
      <w:r w:rsidR="008768AF">
        <w:rPr>
          <w:color w:val="000000" w:themeColor="text1"/>
        </w:rPr>
        <w:t>став</w:t>
      </w:r>
      <w:r w:rsidR="00674C75" w:rsidRPr="00A80A70">
        <w:rPr>
          <w:color w:val="000000" w:themeColor="text1"/>
        </w:rPr>
        <w:t xml:space="preserve"> 1. члана 125. Кривичног</w:t>
      </w:r>
      <w:r w:rsidRPr="00A80A70">
        <w:rPr>
          <w:color w:val="000000" w:themeColor="text1"/>
        </w:rPr>
        <w:t xml:space="preserve"> законика на начин да се</w:t>
      </w:r>
      <w:r w:rsidR="008768AF">
        <w:rPr>
          <w:color w:val="000000" w:themeColor="text1"/>
        </w:rPr>
        <w:t xml:space="preserve"> додаје нова тачка 8. у којој се</w:t>
      </w:r>
      <w:r w:rsidRPr="00A80A70">
        <w:rPr>
          <w:color w:val="000000" w:themeColor="text1"/>
        </w:rPr>
        <w:t xml:space="preserve"> прописује да ће се </w:t>
      </w:r>
      <w:r w:rsidR="00674C75" w:rsidRPr="00A80A70">
        <w:rPr>
          <w:color w:val="000000" w:themeColor="text1"/>
        </w:rPr>
        <w:t xml:space="preserve">онај </w:t>
      </w:r>
      <w:r w:rsidR="00A906FB">
        <w:rPr>
          <w:color w:val="000000" w:themeColor="text1"/>
        </w:rPr>
        <w:t xml:space="preserve">ко </w:t>
      </w:r>
      <w:r w:rsidR="00A906FB" w:rsidRPr="00A906FB">
        <w:rPr>
          <w:color w:val="000000" w:themeColor="text1"/>
        </w:rPr>
        <w:t xml:space="preserve">лиши живота женско лице, чији је члан породице, којој је блиска особа, садашњи или бивши партнер, без обзира на то да ли су живјели у заједничком домаћинству, или које је претходно злостављао, или које је одбило да са њим успостави партнерски, емотивни или интимни однос, или које је било у </w:t>
      </w:r>
      <w:proofErr w:type="spellStart"/>
      <w:r w:rsidR="00A906FB" w:rsidRPr="00A906FB">
        <w:rPr>
          <w:color w:val="000000" w:themeColor="text1"/>
        </w:rPr>
        <w:t>подређеном</w:t>
      </w:r>
      <w:proofErr w:type="spellEnd"/>
      <w:r w:rsidR="00A906FB" w:rsidRPr="00A906FB">
        <w:rPr>
          <w:color w:val="000000" w:themeColor="text1"/>
        </w:rPr>
        <w:t xml:space="preserve"> положају у односу на њега, или које је било са њим у пријатељском или пословном односу, или које је било у ситуацији која га чини посебно рањивим</w:t>
      </w:r>
      <w:r w:rsidR="00674C75" w:rsidRPr="00A80A70">
        <w:rPr>
          <w:bCs/>
        </w:rPr>
        <w:t>, казнити казном затвора најмање десет година или казном доживотног затвора.</w:t>
      </w:r>
    </w:p>
    <w:p w14:paraId="33B996BB" w14:textId="77777777" w:rsidR="00674C75" w:rsidRPr="00A80A70" w:rsidRDefault="00674C75" w:rsidP="00AE6FEA">
      <w:pPr>
        <w:spacing w:after="240" w:line="276" w:lineRule="auto"/>
        <w:ind w:firstLine="567"/>
        <w:rPr>
          <w:bCs/>
        </w:rPr>
      </w:pPr>
      <w:r w:rsidRPr="00A80A70">
        <w:rPr>
          <w:bCs/>
        </w:rPr>
        <w:t>На овај на</w:t>
      </w:r>
      <w:r w:rsidR="005D1C1A">
        <w:rPr>
          <w:bCs/>
        </w:rPr>
        <w:t>чин се у Кривичном законику дир</w:t>
      </w:r>
      <w:r w:rsidRPr="00A80A70">
        <w:rPr>
          <w:bCs/>
        </w:rPr>
        <w:t>е</w:t>
      </w:r>
      <w:r w:rsidR="005D1C1A">
        <w:rPr>
          <w:bCs/>
        </w:rPr>
        <w:t>к</w:t>
      </w:r>
      <w:r w:rsidRPr="00A80A70">
        <w:rPr>
          <w:bCs/>
        </w:rPr>
        <w:t xml:space="preserve">тно инкриминише </w:t>
      </w:r>
      <w:proofErr w:type="spellStart"/>
      <w:r w:rsidRPr="00A80A70">
        <w:rPr>
          <w:bCs/>
        </w:rPr>
        <w:t>фемицид</w:t>
      </w:r>
      <w:proofErr w:type="spellEnd"/>
      <w:r w:rsidRPr="00A80A70">
        <w:rPr>
          <w:bCs/>
        </w:rPr>
        <w:t xml:space="preserve"> као тешко убиство. </w:t>
      </w:r>
    </w:p>
    <w:p w14:paraId="71D85A79" w14:textId="77777777" w:rsidR="00674C75" w:rsidRPr="008768AF" w:rsidRDefault="00674C75" w:rsidP="00AE6FEA">
      <w:pPr>
        <w:spacing w:after="240" w:line="276" w:lineRule="auto"/>
        <w:ind w:firstLine="567"/>
        <w:rPr>
          <w:color w:val="000000" w:themeColor="text1"/>
        </w:rPr>
      </w:pPr>
      <w:r w:rsidRPr="00A80A70">
        <w:rPr>
          <w:bCs/>
        </w:rPr>
        <w:lastRenderedPageBreak/>
        <w:t>Овај облик тешког убиства ће извршити</w:t>
      </w:r>
      <w:r w:rsidRPr="00A80A70">
        <w:rPr>
          <w:b/>
          <w:bCs/>
        </w:rPr>
        <w:t xml:space="preserve"> </w:t>
      </w:r>
      <w:r w:rsidRPr="00A80A70">
        <w:rPr>
          <w:color w:val="000000" w:themeColor="text1"/>
        </w:rPr>
        <w:t>онај ко лиши живота женско лице, чији је био члан породице, блиска особа, садашњи или бивши партнер, без обзира на то да ли су живјели у заједничком домаћинству</w:t>
      </w:r>
      <w:r w:rsidR="00A2607F">
        <w:rPr>
          <w:color w:val="000000" w:themeColor="text1"/>
        </w:rPr>
        <w:t xml:space="preserve">. </w:t>
      </w:r>
      <w:r w:rsidR="00CF3824" w:rsidRPr="00A80A70">
        <w:rPr>
          <w:color w:val="000000" w:themeColor="text1"/>
        </w:rPr>
        <w:t xml:space="preserve">Према досадашњим истраживањима </w:t>
      </w:r>
      <w:proofErr w:type="spellStart"/>
      <w:r w:rsidR="00CF3824" w:rsidRPr="00A80A70">
        <w:rPr>
          <w:color w:val="000000" w:themeColor="text1"/>
        </w:rPr>
        <w:t>фемицид</w:t>
      </w:r>
      <w:proofErr w:type="spellEnd"/>
      <w:r w:rsidR="00CF3824" w:rsidRPr="00A80A70">
        <w:rPr>
          <w:color w:val="000000" w:themeColor="text1"/>
        </w:rPr>
        <w:t xml:space="preserve"> се најчешће дешава у оквиру породице, односно од стране блиских особа и партера, те је стога неопходно </w:t>
      </w:r>
      <w:r w:rsidR="00CF3824" w:rsidRPr="005D1C1A">
        <w:rPr>
          <w:color w:val="000000" w:themeColor="text1"/>
        </w:rPr>
        <w:t xml:space="preserve">ову формулацију укључити у Кривични законик. </w:t>
      </w:r>
      <w:r w:rsidR="008768AF">
        <w:rPr>
          <w:color w:val="000000" w:themeColor="text1"/>
        </w:rPr>
        <w:t xml:space="preserve">Живот у </w:t>
      </w:r>
      <w:proofErr w:type="spellStart"/>
      <w:r w:rsidR="008768AF">
        <w:rPr>
          <w:color w:val="000000" w:themeColor="text1"/>
        </w:rPr>
        <w:t>заједничном</w:t>
      </w:r>
      <w:proofErr w:type="spellEnd"/>
      <w:r w:rsidR="008768AF">
        <w:rPr>
          <w:color w:val="000000" w:themeColor="text1"/>
        </w:rPr>
        <w:t xml:space="preserve"> домаћинству често није </w:t>
      </w:r>
      <w:proofErr w:type="spellStart"/>
      <w:r w:rsidR="008768AF">
        <w:rPr>
          <w:color w:val="000000" w:themeColor="text1"/>
        </w:rPr>
        <w:t>препрека</w:t>
      </w:r>
      <w:proofErr w:type="spellEnd"/>
      <w:r w:rsidR="008768AF">
        <w:rPr>
          <w:color w:val="000000" w:themeColor="text1"/>
        </w:rPr>
        <w:t xml:space="preserve"> убицама да изврше </w:t>
      </w:r>
      <w:proofErr w:type="spellStart"/>
      <w:r w:rsidR="008768AF">
        <w:rPr>
          <w:color w:val="000000" w:themeColor="text1"/>
        </w:rPr>
        <w:t>фемицид</w:t>
      </w:r>
      <w:proofErr w:type="spellEnd"/>
      <w:r w:rsidR="008768AF">
        <w:rPr>
          <w:color w:val="000000" w:themeColor="text1"/>
        </w:rPr>
        <w:t xml:space="preserve">, те је стога потребно и дефинисати да и </w:t>
      </w:r>
      <w:r w:rsidR="008768AF" w:rsidRPr="00A80A70">
        <w:rPr>
          <w:color w:val="000000" w:themeColor="text1"/>
        </w:rPr>
        <w:t>члан породице, блиска особа, садашњи или бивши партнер</w:t>
      </w:r>
      <w:r w:rsidR="008768AF">
        <w:rPr>
          <w:color w:val="000000" w:themeColor="text1"/>
        </w:rPr>
        <w:t xml:space="preserve"> који не живе у истом домаћинству са жртвом, могу да одговарају за </w:t>
      </w:r>
      <w:proofErr w:type="spellStart"/>
      <w:r w:rsidR="008768AF">
        <w:rPr>
          <w:color w:val="000000" w:themeColor="text1"/>
        </w:rPr>
        <w:t>фемицид</w:t>
      </w:r>
      <w:proofErr w:type="spellEnd"/>
      <w:r w:rsidR="008768AF">
        <w:rPr>
          <w:color w:val="000000" w:themeColor="text1"/>
        </w:rPr>
        <w:t xml:space="preserve">. </w:t>
      </w:r>
    </w:p>
    <w:p w14:paraId="1413CC4B" w14:textId="77777777" w:rsidR="00674C75" w:rsidRPr="00A80A70" w:rsidRDefault="00674C75" w:rsidP="00AE6FEA">
      <w:pPr>
        <w:spacing w:after="240" w:line="276" w:lineRule="auto"/>
        <w:ind w:firstLine="567"/>
        <w:rPr>
          <w:color w:val="000000" w:themeColor="text1"/>
        </w:rPr>
      </w:pPr>
      <w:r w:rsidRPr="005D1C1A">
        <w:rPr>
          <w:color w:val="000000" w:themeColor="text1"/>
        </w:rPr>
        <w:t xml:space="preserve">Такође, </w:t>
      </w:r>
      <w:r w:rsidRPr="005D1C1A">
        <w:rPr>
          <w:bCs/>
        </w:rPr>
        <w:t>овај облик тешког убиства ће извршити</w:t>
      </w:r>
      <w:r w:rsidRPr="008768AF">
        <w:rPr>
          <w:bCs/>
        </w:rPr>
        <w:t xml:space="preserve"> </w:t>
      </w:r>
      <w:r w:rsidR="008768AF" w:rsidRPr="008768AF">
        <w:rPr>
          <w:bCs/>
        </w:rPr>
        <w:t>и</w:t>
      </w:r>
      <w:r w:rsidR="008768AF">
        <w:rPr>
          <w:b/>
          <w:bCs/>
        </w:rPr>
        <w:t xml:space="preserve"> </w:t>
      </w:r>
      <w:r w:rsidRPr="005D1C1A">
        <w:rPr>
          <w:color w:val="000000" w:themeColor="text1"/>
        </w:rPr>
        <w:t>онај ко је претходно злостављао женско лице. Како је у овом члану</w:t>
      </w:r>
      <w:r w:rsidR="008768AF">
        <w:rPr>
          <w:color w:val="000000" w:themeColor="text1"/>
        </w:rPr>
        <w:t xml:space="preserve"> (125) Кривичног законика</w:t>
      </w:r>
      <w:r w:rsidRPr="005D1C1A">
        <w:rPr>
          <w:color w:val="000000" w:themeColor="text1"/>
        </w:rPr>
        <w:t xml:space="preserve"> већ прописано </w:t>
      </w:r>
      <w:r w:rsidRPr="005D1C1A">
        <w:rPr>
          <w:bCs/>
        </w:rPr>
        <w:t xml:space="preserve">лишавање живота члана породице који је претходно злостављан, на овај начин се </w:t>
      </w:r>
      <w:r w:rsidR="00FB4D44">
        <w:rPr>
          <w:bCs/>
        </w:rPr>
        <w:t xml:space="preserve">теже кажњавање за </w:t>
      </w:r>
      <w:r w:rsidRPr="005D1C1A">
        <w:rPr>
          <w:bCs/>
        </w:rPr>
        <w:t xml:space="preserve">убиство </w:t>
      </w:r>
      <w:r w:rsidR="00FB4D44">
        <w:rPr>
          <w:bCs/>
        </w:rPr>
        <w:t xml:space="preserve">које се дешава </w:t>
      </w:r>
      <w:r w:rsidRPr="005D1C1A">
        <w:rPr>
          <w:bCs/>
        </w:rPr>
        <w:t>након злостављања</w:t>
      </w:r>
      <w:r w:rsidRPr="00A80A70">
        <w:rPr>
          <w:bCs/>
        </w:rPr>
        <w:t xml:space="preserve"> проширује и на злостављање које се не дешава нужно у оквиру породице</w:t>
      </w:r>
      <w:r w:rsidR="00CF3824" w:rsidRPr="00A80A70">
        <w:rPr>
          <w:bCs/>
        </w:rPr>
        <w:t xml:space="preserve">, него и у оквиру других </w:t>
      </w:r>
      <w:r w:rsidR="008768AF">
        <w:rPr>
          <w:bCs/>
        </w:rPr>
        <w:t xml:space="preserve">друштвених </w:t>
      </w:r>
      <w:r w:rsidR="00CF3824" w:rsidRPr="00A80A70">
        <w:rPr>
          <w:bCs/>
        </w:rPr>
        <w:t>група и односа</w:t>
      </w:r>
      <w:r w:rsidRPr="00A80A70">
        <w:rPr>
          <w:bCs/>
        </w:rPr>
        <w:t xml:space="preserve">. </w:t>
      </w:r>
    </w:p>
    <w:p w14:paraId="5691284B" w14:textId="77777777" w:rsidR="00674C75" w:rsidRPr="00A80A70" w:rsidRDefault="00674C75" w:rsidP="00AE6FEA">
      <w:pPr>
        <w:spacing w:after="240" w:line="276" w:lineRule="auto"/>
        <w:ind w:firstLine="567"/>
        <w:rPr>
          <w:color w:val="000000" w:themeColor="text1"/>
        </w:rPr>
      </w:pPr>
      <w:r w:rsidRPr="00A80A70">
        <w:rPr>
          <w:bCs/>
        </w:rPr>
        <w:t>Овај облик тешког убиства ће извршити</w:t>
      </w:r>
      <w:r w:rsidRPr="00A80A70">
        <w:rPr>
          <w:b/>
          <w:bCs/>
        </w:rPr>
        <w:t xml:space="preserve"> </w:t>
      </w:r>
      <w:r w:rsidRPr="00A80A70">
        <w:rPr>
          <w:color w:val="000000" w:themeColor="text1"/>
        </w:rPr>
        <w:t>онај ко је лишио живота женско лице које је одбило да са њим успостави партнерски, емотивни или интимни однос.</w:t>
      </w:r>
      <w:r w:rsidR="00CF3824" w:rsidRPr="00A80A70">
        <w:rPr>
          <w:color w:val="000000" w:themeColor="text1"/>
        </w:rPr>
        <w:t xml:space="preserve"> Ову формулацију је потребно </w:t>
      </w:r>
      <w:r w:rsidR="008768AF">
        <w:rPr>
          <w:color w:val="000000" w:themeColor="text1"/>
        </w:rPr>
        <w:t xml:space="preserve">уградити </w:t>
      </w:r>
      <w:r w:rsidR="00CF3824" w:rsidRPr="00A80A70">
        <w:rPr>
          <w:color w:val="000000" w:themeColor="text1"/>
        </w:rPr>
        <w:t xml:space="preserve">у Кривични законик како би се кажњавао </w:t>
      </w:r>
      <w:proofErr w:type="spellStart"/>
      <w:r w:rsidR="00CF3824" w:rsidRPr="00A80A70">
        <w:rPr>
          <w:color w:val="000000" w:themeColor="text1"/>
        </w:rPr>
        <w:t>фемицид</w:t>
      </w:r>
      <w:proofErr w:type="spellEnd"/>
      <w:r w:rsidR="00CF3824" w:rsidRPr="00A80A70">
        <w:rPr>
          <w:color w:val="000000" w:themeColor="text1"/>
        </w:rPr>
        <w:t xml:space="preserve"> који се дешава од стране појединаца који желе да одузму живот женском лицу јер женско лице није жељело да са њима успостави  партнерски, емотивни или интимни однос.</w:t>
      </w:r>
      <w:r w:rsidR="008768AF">
        <w:rPr>
          <w:color w:val="000000" w:themeColor="text1"/>
        </w:rPr>
        <w:t xml:space="preserve"> Тиме се </w:t>
      </w:r>
      <w:r w:rsidR="00FB4D44">
        <w:rPr>
          <w:color w:val="000000" w:themeColor="text1"/>
        </w:rPr>
        <w:t xml:space="preserve">поклања посебна пажња </w:t>
      </w:r>
      <w:r w:rsidR="008768AF">
        <w:rPr>
          <w:color w:val="000000" w:themeColor="text1"/>
        </w:rPr>
        <w:t xml:space="preserve">чињеницама да се </w:t>
      </w:r>
      <w:proofErr w:type="spellStart"/>
      <w:r w:rsidR="008768AF">
        <w:rPr>
          <w:color w:val="000000" w:themeColor="text1"/>
        </w:rPr>
        <w:t>фемицид</w:t>
      </w:r>
      <w:proofErr w:type="spellEnd"/>
      <w:r w:rsidR="008768AF">
        <w:rPr>
          <w:color w:val="000000" w:themeColor="text1"/>
        </w:rPr>
        <w:t xml:space="preserve">, односно убиства жене може десити и због одбијања успостављања одређених односа које је учинилац </w:t>
      </w:r>
      <w:proofErr w:type="spellStart"/>
      <w:r w:rsidR="008768AF">
        <w:rPr>
          <w:color w:val="000000" w:themeColor="text1"/>
        </w:rPr>
        <w:t>желио</w:t>
      </w:r>
      <w:proofErr w:type="spellEnd"/>
      <w:r w:rsidR="008768AF">
        <w:rPr>
          <w:color w:val="000000" w:themeColor="text1"/>
        </w:rPr>
        <w:t xml:space="preserve"> да успостави.  </w:t>
      </w:r>
    </w:p>
    <w:p w14:paraId="19C3B74A" w14:textId="77777777" w:rsidR="00674C75" w:rsidRPr="00A80A70" w:rsidRDefault="00674C75" w:rsidP="00AE6FEA">
      <w:pPr>
        <w:spacing w:after="240" w:line="276" w:lineRule="auto"/>
        <w:ind w:firstLine="567"/>
        <w:rPr>
          <w:color w:val="000000" w:themeColor="text1"/>
        </w:rPr>
      </w:pPr>
      <w:r w:rsidRPr="00A80A70">
        <w:rPr>
          <w:color w:val="000000" w:themeColor="text1"/>
        </w:rPr>
        <w:t xml:space="preserve">Поред тога, </w:t>
      </w:r>
      <w:r w:rsidRPr="00A80A70">
        <w:rPr>
          <w:bCs/>
        </w:rPr>
        <w:t>овај облик тешког убиства ће извршити</w:t>
      </w:r>
      <w:r w:rsidRPr="00A80A70">
        <w:rPr>
          <w:b/>
          <w:bCs/>
        </w:rPr>
        <w:t xml:space="preserve"> </w:t>
      </w:r>
      <w:r w:rsidRPr="00A80A70">
        <w:rPr>
          <w:color w:val="000000" w:themeColor="text1"/>
        </w:rPr>
        <w:t xml:space="preserve">онај ко лиши живота женско лице које је било у </w:t>
      </w:r>
      <w:proofErr w:type="spellStart"/>
      <w:r w:rsidRPr="00A80A70">
        <w:rPr>
          <w:color w:val="000000" w:themeColor="text1"/>
        </w:rPr>
        <w:t>подређеном</w:t>
      </w:r>
      <w:proofErr w:type="spellEnd"/>
      <w:r w:rsidRPr="00A80A70">
        <w:rPr>
          <w:color w:val="000000" w:themeColor="text1"/>
        </w:rPr>
        <w:t xml:space="preserve"> положају у односу на њега, или које је било </w:t>
      </w:r>
      <w:r w:rsidR="00CF3824" w:rsidRPr="00A80A70">
        <w:rPr>
          <w:color w:val="000000" w:themeColor="text1"/>
        </w:rPr>
        <w:t>са њим у пријатељском или</w:t>
      </w:r>
      <w:r w:rsidRPr="00A80A70">
        <w:rPr>
          <w:color w:val="000000" w:themeColor="text1"/>
        </w:rPr>
        <w:t xml:space="preserve"> послов</w:t>
      </w:r>
      <w:r w:rsidR="00CF3824" w:rsidRPr="00A80A70">
        <w:rPr>
          <w:color w:val="000000" w:themeColor="text1"/>
        </w:rPr>
        <w:t xml:space="preserve">ном </w:t>
      </w:r>
      <w:r w:rsidRPr="00A80A70">
        <w:rPr>
          <w:color w:val="000000" w:themeColor="text1"/>
        </w:rPr>
        <w:t>односу.</w:t>
      </w:r>
      <w:r w:rsidR="00CF3824" w:rsidRPr="00A80A70">
        <w:rPr>
          <w:color w:val="000000" w:themeColor="text1"/>
        </w:rPr>
        <w:t xml:space="preserve"> Уколико се </w:t>
      </w:r>
      <w:proofErr w:type="spellStart"/>
      <w:r w:rsidR="00CF3824" w:rsidRPr="00A80A70">
        <w:rPr>
          <w:color w:val="000000" w:themeColor="text1"/>
        </w:rPr>
        <w:t>фемицид</w:t>
      </w:r>
      <w:proofErr w:type="spellEnd"/>
      <w:r w:rsidR="00CF3824" w:rsidRPr="00A80A70">
        <w:rPr>
          <w:color w:val="000000" w:themeColor="text1"/>
        </w:rPr>
        <w:t xml:space="preserve"> деси због других околности</w:t>
      </w:r>
      <w:r w:rsidR="008768AF">
        <w:rPr>
          <w:color w:val="000000" w:themeColor="text1"/>
        </w:rPr>
        <w:t>, које нису горе наведене, а</w:t>
      </w:r>
      <w:r w:rsidR="00CF3824" w:rsidRPr="00A80A70">
        <w:rPr>
          <w:color w:val="000000" w:themeColor="text1"/>
        </w:rPr>
        <w:t xml:space="preserve"> које се односе на пријатељски или пословни однос између извршиоца и жртве, </w:t>
      </w:r>
      <w:r w:rsidR="008768AF">
        <w:rPr>
          <w:color w:val="000000" w:themeColor="text1"/>
        </w:rPr>
        <w:t xml:space="preserve">или на однос </w:t>
      </w:r>
      <w:r w:rsidR="00CF3824" w:rsidRPr="00A80A70">
        <w:rPr>
          <w:color w:val="000000" w:themeColor="text1"/>
        </w:rPr>
        <w:t xml:space="preserve">у коме је жртва била у </w:t>
      </w:r>
      <w:proofErr w:type="spellStart"/>
      <w:r w:rsidR="00CF3824" w:rsidRPr="00A80A70">
        <w:rPr>
          <w:color w:val="000000" w:themeColor="text1"/>
        </w:rPr>
        <w:t>подређеном</w:t>
      </w:r>
      <w:proofErr w:type="spellEnd"/>
      <w:r w:rsidR="00CF3824" w:rsidRPr="00A80A70">
        <w:rPr>
          <w:color w:val="000000" w:themeColor="text1"/>
        </w:rPr>
        <w:t xml:space="preserve"> положају у односу на извршиоца, </w:t>
      </w:r>
      <w:r w:rsidR="008768AF">
        <w:rPr>
          <w:color w:val="000000" w:themeColor="text1"/>
        </w:rPr>
        <w:t>неопходно је да у Кривичном</w:t>
      </w:r>
      <w:r w:rsidR="00CF3824" w:rsidRPr="00A80A70">
        <w:rPr>
          <w:color w:val="000000" w:themeColor="text1"/>
        </w:rPr>
        <w:t xml:space="preserve"> законик</w:t>
      </w:r>
      <w:r w:rsidR="008768AF">
        <w:rPr>
          <w:color w:val="000000" w:themeColor="text1"/>
        </w:rPr>
        <w:t>у постоји и ова</w:t>
      </w:r>
      <w:r w:rsidR="00CF3824" w:rsidRPr="00A80A70">
        <w:rPr>
          <w:color w:val="000000" w:themeColor="text1"/>
        </w:rPr>
        <w:t xml:space="preserve"> формулациј</w:t>
      </w:r>
      <w:r w:rsidR="00FB4D44">
        <w:rPr>
          <w:color w:val="000000" w:themeColor="text1"/>
        </w:rPr>
        <w:t>а</w:t>
      </w:r>
      <w:r w:rsidR="008768AF">
        <w:rPr>
          <w:color w:val="000000" w:themeColor="text1"/>
        </w:rPr>
        <w:t>, како би учинилац био примјерено кажњен.</w:t>
      </w:r>
      <w:r w:rsidR="00CF3824" w:rsidRPr="00A80A70">
        <w:rPr>
          <w:color w:val="000000" w:themeColor="text1"/>
        </w:rPr>
        <w:t xml:space="preserve"> </w:t>
      </w:r>
    </w:p>
    <w:p w14:paraId="045B56E5" w14:textId="77777777" w:rsidR="00674C75" w:rsidRPr="00A80A70" w:rsidRDefault="00674C75" w:rsidP="00AE6FEA">
      <w:pPr>
        <w:spacing w:after="240" w:line="276" w:lineRule="auto"/>
        <w:ind w:firstLine="567"/>
        <w:rPr>
          <w:bCs/>
        </w:rPr>
      </w:pPr>
      <w:r w:rsidRPr="00A80A70">
        <w:rPr>
          <w:color w:val="000000" w:themeColor="text1"/>
        </w:rPr>
        <w:t>Коначно, овај облик тешког убиства ће учинити онај ко лиши живота женско ливе које је било у ситуацији која га чини посебно рањивим</w:t>
      </w:r>
      <w:r w:rsidRPr="00A80A70">
        <w:rPr>
          <w:bCs/>
        </w:rPr>
        <w:t>.</w:t>
      </w:r>
      <w:r w:rsidR="00CF3824" w:rsidRPr="00A80A70">
        <w:rPr>
          <w:bCs/>
        </w:rPr>
        <w:t xml:space="preserve"> Могуће је да се </w:t>
      </w:r>
      <w:proofErr w:type="spellStart"/>
      <w:r w:rsidR="00CF3824" w:rsidRPr="00A80A70">
        <w:rPr>
          <w:bCs/>
        </w:rPr>
        <w:t>фемицид</w:t>
      </w:r>
      <w:proofErr w:type="spellEnd"/>
      <w:r w:rsidR="00CF3824" w:rsidRPr="00A80A70">
        <w:rPr>
          <w:bCs/>
        </w:rPr>
        <w:t xml:space="preserve"> деси у ситуацијама када је женско лице посебно рањиво, након одређених догађаја као што су трауматично искуство, вишегодишње злостављање, смрт члана породице и сл. а извршилац </w:t>
      </w:r>
      <w:proofErr w:type="spellStart"/>
      <w:r w:rsidR="00CF3824" w:rsidRPr="00A80A70">
        <w:rPr>
          <w:bCs/>
        </w:rPr>
        <w:t>фемицида</w:t>
      </w:r>
      <w:proofErr w:type="spellEnd"/>
      <w:r w:rsidR="00CF3824" w:rsidRPr="00A80A70">
        <w:rPr>
          <w:bCs/>
        </w:rPr>
        <w:t xml:space="preserve"> лиши живота женско лице које се налази у таквом стању, знајући или претпостављајући да се налази у таквом стању, искоришћавајући или служећи се таквим стањем како би лишио живота женско лице.  </w:t>
      </w:r>
    </w:p>
    <w:p w14:paraId="3F214DD5" w14:textId="77777777" w:rsidR="009221D6" w:rsidRPr="00A80A70" w:rsidRDefault="009C4E1E" w:rsidP="00A80A70">
      <w:pPr>
        <w:spacing w:after="240" w:line="276" w:lineRule="auto"/>
        <w:ind w:firstLine="567"/>
        <w:rPr>
          <w:bCs/>
        </w:rPr>
      </w:pPr>
      <w:r>
        <w:rPr>
          <w:bCs/>
        </w:rPr>
        <w:t>У складу са чланом 188. Пословника Народне скупштине Републике Српске, п</w:t>
      </w:r>
      <w:r w:rsidR="009221D6" w:rsidRPr="00A80A70">
        <w:rPr>
          <w:bCs/>
        </w:rPr>
        <w:t xml:space="preserve">оред предложеног рјешења у обзир се могу </w:t>
      </w:r>
      <w:r>
        <w:rPr>
          <w:bCs/>
        </w:rPr>
        <w:t xml:space="preserve">алтернативно </w:t>
      </w:r>
      <w:r w:rsidR="009221D6" w:rsidRPr="00A80A70">
        <w:rPr>
          <w:bCs/>
        </w:rPr>
        <w:t>узети и друге инкриминације у вези са</w:t>
      </w:r>
      <w:r w:rsidR="009221D6" w:rsidRPr="00A80A70">
        <w:rPr>
          <w:color w:val="000000" w:themeColor="text1"/>
        </w:rPr>
        <w:t xml:space="preserve"> додавањем нове тачке у став 1. члана 125. Кривичног законика</w:t>
      </w:r>
      <w:r w:rsidR="009221D6" w:rsidRPr="00A80A70">
        <w:rPr>
          <w:bCs/>
        </w:rPr>
        <w:t>, као што су:</w:t>
      </w:r>
    </w:p>
    <w:p w14:paraId="7BB3B885" w14:textId="77777777" w:rsidR="009221D6" w:rsidRPr="00A80A70" w:rsidRDefault="009221D6" w:rsidP="00AE6FEA">
      <w:pPr>
        <w:pStyle w:val="ListParagraph"/>
        <w:numPr>
          <w:ilvl w:val="0"/>
          <w:numId w:val="10"/>
        </w:numPr>
        <w:spacing w:after="240" w:line="276" w:lineRule="auto"/>
        <w:ind w:left="851" w:hanging="284"/>
        <w:rPr>
          <w:bCs/>
        </w:rPr>
      </w:pPr>
      <w:r w:rsidRPr="00A80A70">
        <w:rPr>
          <w:bCs/>
        </w:rPr>
        <w:lastRenderedPageBreak/>
        <w:t>„ко због њеног пола/рода лиши живота женско лице које му је било или му је тренутно брачни или ванбрачни партнер, или са којим је био у интимној вези”;</w:t>
      </w:r>
    </w:p>
    <w:p w14:paraId="38BAC5D8" w14:textId="77777777" w:rsidR="009221D6" w:rsidRPr="00A80A70" w:rsidRDefault="009221D6" w:rsidP="00AE6FEA">
      <w:pPr>
        <w:pStyle w:val="ListParagraph"/>
        <w:numPr>
          <w:ilvl w:val="0"/>
          <w:numId w:val="10"/>
        </w:numPr>
        <w:spacing w:after="240" w:line="276" w:lineRule="auto"/>
        <w:ind w:left="851" w:hanging="284"/>
        <w:rPr>
          <w:bCs/>
        </w:rPr>
      </w:pPr>
      <w:r w:rsidRPr="00A80A70">
        <w:rPr>
          <w:bCs/>
        </w:rPr>
        <w:t>„ко лиши живота женско лице мотивисан полом/родом жртве”;</w:t>
      </w:r>
    </w:p>
    <w:p w14:paraId="7044CF4D" w14:textId="77777777" w:rsidR="009221D6" w:rsidRPr="00A80A70" w:rsidRDefault="009221D6" w:rsidP="00AE6FEA">
      <w:pPr>
        <w:pStyle w:val="ListParagraph"/>
        <w:numPr>
          <w:ilvl w:val="0"/>
          <w:numId w:val="10"/>
        </w:numPr>
        <w:spacing w:after="240" w:line="276" w:lineRule="auto"/>
        <w:ind w:left="851" w:hanging="284"/>
        <w:rPr>
          <w:bCs/>
        </w:rPr>
      </w:pPr>
      <w:r w:rsidRPr="00A80A70">
        <w:rPr>
          <w:bCs/>
        </w:rPr>
        <w:t>„ко лиши живота женско лице због њеног пола/рода”;</w:t>
      </w:r>
    </w:p>
    <w:p w14:paraId="1AD1A307" w14:textId="77777777" w:rsidR="009221D6" w:rsidRPr="00A80A70" w:rsidRDefault="009221D6" w:rsidP="00AE6FEA">
      <w:pPr>
        <w:pStyle w:val="ListParagraph"/>
        <w:numPr>
          <w:ilvl w:val="0"/>
          <w:numId w:val="10"/>
        </w:numPr>
        <w:spacing w:after="240" w:line="276" w:lineRule="auto"/>
        <w:ind w:left="851" w:hanging="284"/>
        <w:rPr>
          <w:bCs/>
        </w:rPr>
      </w:pPr>
      <w:r w:rsidRPr="00A80A70">
        <w:rPr>
          <w:bCs/>
        </w:rPr>
        <w:t>„ко лиши живота женско лице на родно заснованој основи”;</w:t>
      </w:r>
    </w:p>
    <w:p w14:paraId="7768064D" w14:textId="77777777" w:rsidR="009221D6" w:rsidRPr="00A80A70" w:rsidRDefault="009221D6" w:rsidP="00AE6FEA">
      <w:pPr>
        <w:pStyle w:val="ListParagraph"/>
        <w:numPr>
          <w:ilvl w:val="0"/>
          <w:numId w:val="10"/>
        </w:numPr>
        <w:spacing w:after="240" w:line="276" w:lineRule="auto"/>
        <w:ind w:left="851" w:hanging="284"/>
        <w:rPr>
          <w:bCs/>
        </w:rPr>
      </w:pPr>
      <w:r w:rsidRPr="00A80A70">
        <w:rPr>
          <w:bCs/>
        </w:rPr>
        <w:t xml:space="preserve">„ко лиши живота женско лице чији је био члан породице, </w:t>
      </w:r>
      <w:r w:rsidR="008768AF">
        <w:rPr>
          <w:bCs/>
        </w:rPr>
        <w:t xml:space="preserve">којој је био </w:t>
      </w:r>
      <w:r w:rsidRPr="00A80A70">
        <w:rPr>
          <w:bCs/>
        </w:rPr>
        <w:t>блиска особа или ванбрачни партнер или коју је претходно злостављао</w:t>
      </w:r>
      <w:r w:rsidR="005D1C1A">
        <w:rPr>
          <w:bCs/>
        </w:rPr>
        <w:t>”</w:t>
      </w:r>
      <w:r w:rsidRPr="00A80A70">
        <w:rPr>
          <w:bCs/>
        </w:rPr>
        <w:t>.</w:t>
      </w:r>
    </w:p>
    <w:p w14:paraId="6CC6B21A" w14:textId="77777777" w:rsidR="0090587A" w:rsidRPr="00A80A70" w:rsidRDefault="00674C75" w:rsidP="00A80A70">
      <w:pPr>
        <w:spacing w:line="276" w:lineRule="auto"/>
        <w:ind w:left="567"/>
      </w:pPr>
      <w:r w:rsidRPr="00A80A70">
        <w:t>Чланом 2</w:t>
      </w:r>
      <w:r w:rsidR="0090587A" w:rsidRPr="00A80A70">
        <w:t>. прописује се ступање на снагу закона.</w:t>
      </w:r>
    </w:p>
    <w:p w14:paraId="1DAB92A6" w14:textId="77777777" w:rsidR="0090587A" w:rsidRPr="00A80A70" w:rsidRDefault="0090587A" w:rsidP="00A80A70">
      <w:pPr>
        <w:spacing w:line="276" w:lineRule="auto"/>
        <w:rPr>
          <w:b/>
        </w:rPr>
      </w:pPr>
    </w:p>
    <w:p w14:paraId="5A259FE1" w14:textId="77777777" w:rsidR="0090587A" w:rsidRPr="00A80A70" w:rsidRDefault="0090587A" w:rsidP="00FB4D44">
      <w:pPr>
        <w:spacing w:line="276" w:lineRule="auto"/>
        <w:jc w:val="left"/>
        <w:rPr>
          <w:b/>
        </w:rPr>
      </w:pPr>
      <w:r w:rsidRPr="00A80A70">
        <w:rPr>
          <w:b/>
        </w:rPr>
        <w:t>VI</w:t>
      </w:r>
      <w:r w:rsidR="00696344" w:rsidRPr="00A80A70">
        <w:rPr>
          <w:b/>
        </w:rPr>
        <w:t>I</w:t>
      </w:r>
      <w:r w:rsidRPr="00A80A70">
        <w:rPr>
          <w:b/>
        </w:rPr>
        <w:t xml:space="preserve"> ФИНАНСИЈСКА СРЕДСТВА И ЕКОНОМСКА ОПРАВДАНОСТ ДОНОШЕЊА ЗАКОНА</w:t>
      </w:r>
    </w:p>
    <w:p w14:paraId="70734FB4" w14:textId="77777777" w:rsidR="0090587A" w:rsidRPr="00A80A70" w:rsidRDefault="0090587A" w:rsidP="00A80A7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b/>
          <w:lang w:val="sr-Cyrl-BA"/>
        </w:rPr>
      </w:pPr>
    </w:p>
    <w:p w14:paraId="12C5ABD9" w14:textId="77777777" w:rsidR="0090587A" w:rsidRPr="00A80A70" w:rsidRDefault="0090587A" w:rsidP="00A80A70">
      <w:pPr>
        <w:spacing w:line="276" w:lineRule="auto"/>
      </w:pPr>
      <w:r w:rsidRPr="00A80A70">
        <w:tab/>
        <w:t>За спровођење овог закона нису потребна додатна финансијска средства.</w:t>
      </w:r>
    </w:p>
    <w:p w14:paraId="445E5642" w14:textId="77777777" w:rsidR="0090587A" w:rsidRPr="00A80A70" w:rsidRDefault="0090587A" w:rsidP="00A80A70">
      <w:pPr>
        <w:spacing w:after="160" w:line="276" w:lineRule="auto"/>
      </w:pPr>
      <w:r w:rsidRPr="00A80A70">
        <w:br w:type="page"/>
      </w:r>
    </w:p>
    <w:p w14:paraId="7220052E" w14:textId="77777777" w:rsidR="00F7111D" w:rsidRPr="00A80A70" w:rsidRDefault="00F7111D" w:rsidP="00A80A70">
      <w:pPr>
        <w:spacing w:line="276" w:lineRule="auto"/>
        <w:ind w:firstLine="720"/>
        <w:jc w:val="right"/>
        <w:rPr>
          <w:b/>
        </w:rPr>
      </w:pPr>
      <w:r w:rsidRPr="00A80A70">
        <w:rPr>
          <w:b/>
        </w:rPr>
        <w:lastRenderedPageBreak/>
        <w:t>ПРИЛОГ</w:t>
      </w:r>
    </w:p>
    <w:p w14:paraId="5173A26E" w14:textId="77777777" w:rsidR="00F7111D" w:rsidRPr="00A80A70" w:rsidRDefault="00F7111D" w:rsidP="00A80A70">
      <w:pPr>
        <w:spacing w:line="276" w:lineRule="auto"/>
        <w:jc w:val="right"/>
        <w:rPr>
          <w:b/>
        </w:rPr>
      </w:pPr>
    </w:p>
    <w:p w14:paraId="5C2B4561" w14:textId="77777777" w:rsidR="00F7111D" w:rsidRPr="00A80A70" w:rsidRDefault="00F7111D" w:rsidP="00A80A70">
      <w:pPr>
        <w:spacing w:line="276" w:lineRule="auto"/>
        <w:jc w:val="center"/>
        <w:rPr>
          <w:b/>
        </w:rPr>
      </w:pPr>
      <w:r w:rsidRPr="00A80A70">
        <w:rPr>
          <w:b/>
        </w:rPr>
        <w:t>КРИВИЧНИ ЗАКОНИК РЕПУБЛИКЕ СРПСКЕ</w:t>
      </w:r>
    </w:p>
    <w:p w14:paraId="031177E7" w14:textId="77777777" w:rsidR="00F7111D" w:rsidRPr="00A80A70" w:rsidRDefault="00A906FB" w:rsidP="00A80A70">
      <w:pPr>
        <w:spacing w:line="276" w:lineRule="auto"/>
        <w:jc w:val="center"/>
      </w:pPr>
      <w:r>
        <w:t>(Текст предложене измјене и допуне</w:t>
      </w:r>
      <w:r w:rsidR="00B54DFA">
        <w:t xml:space="preserve"> уграђен</w:t>
      </w:r>
      <w:r w:rsidR="00F7111D" w:rsidRPr="00A80A70">
        <w:t xml:space="preserve"> у текст Кривичног законика Републике Српске)</w:t>
      </w:r>
    </w:p>
    <w:p w14:paraId="50318E57" w14:textId="77777777" w:rsidR="00F7111D" w:rsidRPr="00A80A70" w:rsidRDefault="00F7111D" w:rsidP="00A80A70">
      <w:pPr>
        <w:spacing w:line="276" w:lineRule="auto"/>
        <w:jc w:val="center"/>
      </w:pPr>
    </w:p>
    <w:p w14:paraId="182E8D02" w14:textId="77777777" w:rsidR="0090587A" w:rsidRPr="00A80A70" w:rsidRDefault="0090587A" w:rsidP="00A80A70">
      <w:pPr>
        <w:spacing w:line="276" w:lineRule="auto"/>
        <w:jc w:val="center"/>
        <w:rPr>
          <w:bCs/>
        </w:rPr>
      </w:pPr>
      <w:r w:rsidRPr="00A80A70">
        <w:rPr>
          <w:bCs/>
        </w:rPr>
        <w:t>Тешко убиство</w:t>
      </w:r>
    </w:p>
    <w:p w14:paraId="4CE43156" w14:textId="77777777" w:rsidR="0090587A" w:rsidRPr="00A80A70" w:rsidRDefault="0090587A" w:rsidP="00A80A70">
      <w:pPr>
        <w:spacing w:line="276" w:lineRule="auto"/>
        <w:jc w:val="center"/>
        <w:rPr>
          <w:bCs/>
        </w:rPr>
      </w:pPr>
      <w:r w:rsidRPr="00A80A70">
        <w:rPr>
          <w:bCs/>
        </w:rPr>
        <w:t>Члан 125</w:t>
      </w:r>
    </w:p>
    <w:p w14:paraId="69457F24" w14:textId="77777777" w:rsidR="0090587A" w:rsidRPr="00A80A70" w:rsidRDefault="0090587A" w:rsidP="00A80A70">
      <w:pPr>
        <w:spacing w:line="276" w:lineRule="auto"/>
        <w:jc w:val="center"/>
        <w:rPr>
          <w:bCs/>
        </w:rPr>
      </w:pPr>
    </w:p>
    <w:p w14:paraId="2A2B6C2F" w14:textId="77777777" w:rsidR="0090587A" w:rsidRPr="00A80A70" w:rsidRDefault="0090587A" w:rsidP="00A906FB">
      <w:pPr>
        <w:spacing w:line="276" w:lineRule="auto"/>
        <w:ind w:firstLine="567"/>
        <w:rPr>
          <w:bCs/>
        </w:rPr>
      </w:pPr>
      <w:r w:rsidRPr="00A80A70">
        <w:rPr>
          <w:bCs/>
        </w:rPr>
        <w:t xml:space="preserve">(1) </w:t>
      </w:r>
      <w:proofErr w:type="spellStart"/>
      <w:r w:rsidRPr="00A80A70">
        <w:rPr>
          <w:bCs/>
        </w:rPr>
        <w:t>Kазном</w:t>
      </w:r>
      <w:proofErr w:type="spellEnd"/>
      <w:r w:rsidRPr="00A80A70">
        <w:rPr>
          <w:bCs/>
        </w:rPr>
        <w:t xml:space="preserve"> затвора најмање десет година или казном доживотног затвора казниће се:</w:t>
      </w:r>
    </w:p>
    <w:p w14:paraId="5EE21453" w14:textId="77777777" w:rsidR="0090587A" w:rsidRPr="00A80A70" w:rsidRDefault="0090587A" w:rsidP="00A80A70">
      <w:pPr>
        <w:spacing w:line="276" w:lineRule="auto"/>
        <w:ind w:firstLine="720"/>
        <w:rPr>
          <w:bCs/>
        </w:rPr>
      </w:pPr>
    </w:p>
    <w:p w14:paraId="22329869" w14:textId="77777777" w:rsidR="0090587A" w:rsidRPr="00A80A70" w:rsidRDefault="0090587A" w:rsidP="00A906FB">
      <w:pPr>
        <w:spacing w:line="276" w:lineRule="auto"/>
        <w:ind w:firstLine="567"/>
        <w:rPr>
          <w:bCs/>
        </w:rPr>
      </w:pPr>
      <w:r w:rsidRPr="00A80A70">
        <w:rPr>
          <w:bCs/>
        </w:rPr>
        <w:t>1) ко другог лиши живота на свиреп или подмукао начин,</w:t>
      </w:r>
    </w:p>
    <w:p w14:paraId="0A0DA8F9" w14:textId="77777777" w:rsidR="0090587A" w:rsidRPr="00A80A70" w:rsidRDefault="0090587A" w:rsidP="00A906FB">
      <w:pPr>
        <w:spacing w:line="276" w:lineRule="auto"/>
        <w:ind w:firstLine="567"/>
        <w:rPr>
          <w:bCs/>
        </w:rPr>
      </w:pPr>
      <w:r w:rsidRPr="00A80A70">
        <w:rPr>
          <w:bCs/>
        </w:rPr>
        <w:t>2) ко другог лиши живота из користољубља, ради извршења и</w:t>
      </w:r>
      <w:r w:rsidR="00CF3824" w:rsidRPr="00A80A70">
        <w:rPr>
          <w:bCs/>
        </w:rPr>
        <w:t>ли прикривања другог кривичног дј</w:t>
      </w:r>
      <w:r w:rsidRPr="00A80A70">
        <w:rPr>
          <w:bCs/>
        </w:rPr>
        <w:t>ела, из безобзирне освете, мржње или из других нарочито ниских побуда,</w:t>
      </w:r>
    </w:p>
    <w:p w14:paraId="49180E1B" w14:textId="77777777" w:rsidR="0090587A" w:rsidRPr="00A80A70" w:rsidRDefault="0090587A" w:rsidP="00A906FB">
      <w:pPr>
        <w:spacing w:line="276" w:lineRule="auto"/>
        <w:ind w:firstLine="567"/>
        <w:rPr>
          <w:bCs/>
        </w:rPr>
      </w:pPr>
      <w:r w:rsidRPr="00A80A70">
        <w:rPr>
          <w:bCs/>
        </w:rPr>
        <w:t>3) ко лиши живота члана своје породице којег је претходно злостављао,</w:t>
      </w:r>
    </w:p>
    <w:p w14:paraId="3AE1FDBF" w14:textId="77777777" w:rsidR="0090587A" w:rsidRPr="00A80A70" w:rsidRDefault="0090587A" w:rsidP="00A906FB">
      <w:pPr>
        <w:spacing w:line="276" w:lineRule="auto"/>
        <w:ind w:firstLine="567"/>
        <w:rPr>
          <w:bCs/>
        </w:rPr>
      </w:pPr>
      <w:r w:rsidRPr="00A80A70">
        <w:rPr>
          <w:bCs/>
        </w:rPr>
        <w:t>4) ко другог лиши живота при безобзирном насилничком понашању,</w:t>
      </w:r>
    </w:p>
    <w:p w14:paraId="0AD05D5C" w14:textId="77777777" w:rsidR="0090587A" w:rsidRPr="00A80A70" w:rsidRDefault="0090587A" w:rsidP="00A906FB">
      <w:pPr>
        <w:spacing w:line="276" w:lineRule="auto"/>
        <w:ind w:firstLine="567"/>
        <w:rPr>
          <w:bCs/>
        </w:rPr>
      </w:pPr>
      <w:r w:rsidRPr="00A80A70">
        <w:rPr>
          <w:bCs/>
        </w:rPr>
        <w:t xml:space="preserve">5) ко другог лиши живота и при том </w:t>
      </w:r>
      <w:proofErr w:type="spellStart"/>
      <w:r w:rsidRPr="00A80A70">
        <w:rPr>
          <w:bCs/>
        </w:rPr>
        <w:t>умишљајно</w:t>
      </w:r>
      <w:proofErr w:type="spellEnd"/>
      <w:r w:rsidRPr="00A80A70">
        <w:rPr>
          <w:bCs/>
        </w:rPr>
        <w:t xml:space="preserve"> доведе у опасност живот још неког лица,</w:t>
      </w:r>
    </w:p>
    <w:p w14:paraId="769A4525" w14:textId="77777777" w:rsidR="0090587A" w:rsidRPr="00A80A70" w:rsidRDefault="0090587A" w:rsidP="00A906FB">
      <w:pPr>
        <w:spacing w:line="276" w:lineRule="auto"/>
        <w:ind w:firstLine="567"/>
        <w:rPr>
          <w:bCs/>
        </w:rPr>
      </w:pPr>
      <w:r w:rsidRPr="00A80A70">
        <w:rPr>
          <w:bCs/>
        </w:rPr>
        <w:t xml:space="preserve">6) ко </w:t>
      </w:r>
      <w:proofErr w:type="spellStart"/>
      <w:r w:rsidRPr="00A80A70">
        <w:rPr>
          <w:bCs/>
        </w:rPr>
        <w:t>умишљајно</w:t>
      </w:r>
      <w:proofErr w:type="spellEnd"/>
      <w:r w:rsidRPr="00A80A70">
        <w:rPr>
          <w:bCs/>
        </w:rPr>
        <w:t xml:space="preserve"> лиши живота два или више лица, а не рад</w:t>
      </w:r>
      <w:r w:rsidR="00CF3824" w:rsidRPr="00A80A70">
        <w:rPr>
          <w:bCs/>
        </w:rPr>
        <w:t xml:space="preserve">и се о убиству на мах, убиству </w:t>
      </w:r>
      <w:proofErr w:type="spellStart"/>
      <w:r w:rsidR="00CF3824" w:rsidRPr="00A80A70">
        <w:rPr>
          <w:bCs/>
        </w:rPr>
        <w:t>дј</w:t>
      </w:r>
      <w:r w:rsidRPr="00A80A70">
        <w:rPr>
          <w:bCs/>
        </w:rPr>
        <w:t>етета</w:t>
      </w:r>
      <w:proofErr w:type="spellEnd"/>
      <w:r w:rsidRPr="00A80A70">
        <w:rPr>
          <w:bCs/>
        </w:rPr>
        <w:t xml:space="preserve"> при порођају или убиству учињеном под посебно олакшавајућим околностима (члан 124. став 2),</w:t>
      </w:r>
    </w:p>
    <w:p w14:paraId="175B9B86" w14:textId="77777777" w:rsidR="0090587A" w:rsidRPr="00A80A70" w:rsidRDefault="0090587A" w:rsidP="00A906FB">
      <w:pPr>
        <w:spacing w:line="276" w:lineRule="auto"/>
        <w:ind w:firstLine="567"/>
        <w:rPr>
          <w:bCs/>
        </w:rPr>
      </w:pPr>
      <w:r w:rsidRPr="00A80A70">
        <w:rPr>
          <w:bCs/>
        </w:rPr>
        <w:t>7) ко лиши живота дијете или женско лице за које зна да је трудна,</w:t>
      </w:r>
    </w:p>
    <w:p w14:paraId="306A198E" w14:textId="77777777" w:rsidR="0090587A" w:rsidRPr="00A80A70" w:rsidRDefault="0090587A" w:rsidP="00A906FB">
      <w:pPr>
        <w:spacing w:line="276" w:lineRule="auto"/>
        <w:ind w:firstLine="567"/>
        <w:rPr>
          <w:b/>
          <w:bCs/>
        </w:rPr>
      </w:pPr>
      <w:r w:rsidRPr="00A80A70">
        <w:rPr>
          <w:b/>
          <w:bCs/>
        </w:rPr>
        <w:t xml:space="preserve">8) </w:t>
      </w:r>
      <w:r w:rsidRPr="00A80A70">
        <w:rPr>
          <w:b/>
          <w:color w:val="000000" w:themeColor="text1"/>
        </w:rPr>
        <w:t xml:space="preserve">ко лиши живота женско лице, </w:t>
      </w:r>
      <w:r w:rsidR="00A906FB">
        <w:rPr>
          <w:b/>
          <w:color w:val="000000" w:themeColor="text1"/>
        </w:rPr>
        <w:t>чији је члан породице</w:t>
      </w:r>
      <w:r w:rsidR="00D26D81" w:rsidRPr="00A80A70">
        <w:rPr>
          <w:b/>
          <w:color w:val="000000" w:themeColor="text1"/>
        </w:rPr>
        <w:t xml:space="preserve">, </w:t>
      </w:r>
      <w:r w:rsidR="00A906FB">
        <w:rPr>
          <w:b/>
          <w:color w:val="000000" w:themeColor="text1"/>
        </w:rPr>
        <w:t xml:space="preserve">којој је </w:t>
      </w:r>
      <w:r w:rsidR="00D26D81" w:rsidRPr="00A80A70">
        <w:rPr>
          <w:b/>
          <w:color w:val="000000" w:themeColor="text1"/>
        </w:rPr>
        <w:t>блиска особа, садашњи или бивши партнер</w:t>
      </w:r>
      <w:r w:rsidRPr="00A80A70">
        <w:rPr>
          <w:b/>
          <w:color w:val="000000" w:themeColor="text1"/>
        </w:rPr>
        <w:t xml:space="preserve">, </w:t>
      </w:r>
      <w:r w:rsidR="00B61338" w:rsidRPr="00A80A70">
        <w:rPr>
          <w:b/>
          <w:color w:val="000000" w:themeColor="text1"/>
        </w:rPr>
        <w:t xml:space="preserve">без обзира на то да ли су живјели у заједничком </w:t>
      </w:r>
      <w:r w:rsidR="00B61338" w:rsidRPr="005D1C1A">
        <w:rPr>
          <w:b/>
          <w:color w:val="000000" w:themeColor="text1"/>
        </w:rPr>
        <w:t xml:space="preserve">домаћинству, или које је претходно злостављао, </w:t>
      </w:r>
      <w:r w:rsidRPr="005D1C1A">
        <w:rPr>
          <w:b/>
          <w:color w:val="000000" w:themeColor="text1"/>
        </w:rPr>
        <w:t>или</w:t>
      </w:r>
      <w:r w:rsidRPr="00A80A70">
        <w:rPr>
          <w:b/>
          <w:color w:val="000000" w:themeColor="text1"/>
        </w:rPr>
        <w:t xml:space="preserve"> </w:t>
      </w:r>
      <w:r w:rsidR="00B61338" w:rsidRPr="00A80A70">
        <w:rPr>
          <w:b/>
          <w:color w:val="000000" w:themeColor="text1"/>
        </w:rPr>
        <w:t>које је одбило да са њим</w:t>
      </w:r>
      <w:r w:rsidRPr="00A80A70">
        <w:rPr>
          <w:b/>
          <w:color w:val="000000" w:themeColor="text1"/>
        </w:rPr>
        <w:t xml:space="preserve"> успостави партнерски, емотивни или интимни однос, или </w:t>
      </w:r>
      <w:r w:rsidR="00B61338" w:rsidRPr="00A80A70">
        <w:rPr>
          <w:b/>
          <w:color w:val="000000" w:themeColor="text1"/>
        </w:rPr>
        <w:t xml:space="preserve">које је било </w:t>
      </w:r>
      <w:r w:rsidRPr="00A80A70">
        <w:rPr>
          <w:b/>
          <w:color w:val="000000" w:themeColor="text1"/>
        </w:rPr>
        <w:t xml:space="preserve">у </w:t>
      </w:r>
      <w:proofErr w:type="spellStart"/>
      <w:r w:rsidRPr="00A80A70">
        <w:rPr>
          <w:b/>
          <w:color w:val="000000" w:themeColor="text1"/>
        </w:rPr>
        <w:t>подређеном</w:t>
      </w:r>
      <w:proofErr w:type="spellEnd"/>
      <w:r w:rsidRPr="00A80A70">
        <w:rPr>
          <w:b/>
          <w:color w:val="000000" w:themeColor="text1"/>
        </w:rPr>
        <w:t xml:space="preserve"> положају у односу на </w:t>
      </w:r>
      <w:r w:rsidR="00B61338" w:rsidRPr="00A80A70">
        <w:rPr>
          <w:b/>
          <w:color w:val="000000" w:themeColor="text1"/>
        </w:rPr>
        <w:t>њега,</w:t>
      </w:r>
      <w:r w:rsidRPr="00A80A70">
        <w:rPr>
          <w:b/>
          <w:color w:val="000000" w:themeColor="text1"/>
        </w:rPr>
        <w:t xml:space="preserve"> или </w:t>
      </w:r>
      <w:r w:rsidR="00B61338" w:rsidRPr="00A80A70">
        <w:rPr>
          <w:b/>
          <w:color w:val="000000" w:themeColor="text1"/>
        </w:rPr>
        <w:t xml:space="preserve">које је било </w:t>
      </w:r>
      <w:r w:rsidR="00362118" w:rsidRPr="00A80A70">
        <w:rPr>
          <w:b/>
          <w:color w:val="000000" w:themeColor="text1"/>
        </w:rPr>
        <w:t>са њим у пријатељском или</w:t>
      </w:r>
      <w:r w:rsidRPr="00A80A70">
        <w:rPr>
          <w:b/>
          <w:color w:val="000000" w:themeColor="text1"/>
        </w:rPr>
        <w:t xml:space="preserve"> послов</w:t>
      </w:r>
      <w:r w:rsidR="00B61338" w:rsidRPr="00A80A70">
        <w:rPr>
          <w:b/>
          <w:color w:val="000000" w:themeColor="text1"/>
        </w:rPr>
        <w:t>ном односу, или које је било у ситуацији која га чини посебно рањиви</w:t>
      </w:r>
      <w:r w:rsidRPr="00A80A70">
        <w:rPr>
          <w:b/>
          <w:color w:val="000000" w:themeColor="text1"/>
        </w:rPr>
        <w:t>м</w:t>
      </w:r>
      <w:r w:rsidRPr="00A80A70">
        <w:rPr>
          <w:b/>
          <w:bCs/>
        </w:rPr>
        <w:t>,</w:t>
      </w:r>
    </w:p>
    <w:p w14:paraId="71632710" w14:textId="77777777" w:rsidR="0090587A" w:rsidRPr="00A80A70" w:rsidRDefault="0090587A" w:rsidP="00A906FB">
      <w:pPr>
        <w:spacing w:line="276" w:lineRule="auto"/>
        <w:ind w:firstLine="567"/>
        <w:rPr>
          <w:bCs/>
        </w:rPr>
      </w:pPr>
      <w:r w:rsidRPr="00A80A70">
        <w:rPr>
          <w:bCs/>
        </w:rPr>
        <w:t xml:space="preserve">9) ко лиши живота судију или јавног тужиоца у вези са вршењем њихове судијске или </w:t>
      </w:r>
      <w:proofErr w:type="spellStart"/>
      <w:r w:rsidRPr="00A80A70">
        <w:rPr>
          <w:bCs/>
        </w:rPr>
        <w:t>тужилачке</w:t>
      </w:r>
      <w:proofErr w:type="spellEnd"/>
      <w:r w:rsidRPr="00A80A70">
        <w:rPr>
          <w:bCs/>
        </w:rPr>
        <w:t xml:space="preserve"> дужности, или ко лиши живота службено или војно лице при вршењу послова безбједности или дужности чувања јавног реда, хватања учиниоца кривич</w:t>
      </w:r>
      <w:r w:rsidR="00362118" w:rsidRPr="00A80A70">
        <w:rPr>
          <w:bCs/>
        </w:rPr>
        <w:t>ног дј</w:t>
      </w:r>
      <w:r w:rsidRPr="00A80A70">
        <w:rPr>
          <w:bCs/>
        </w:rPr>
        <w:t>ела или чувања лица лишеног слободе,</w:t>
      </w:r>
    </w:p>
    <w:p w14:paraId="03DE7FC9" w14:textId="77777777" w:rsidR="0090587A" w:rsidRPr="00A80A70" w:rsidRDefault="0090587A" w:rsidP="00A906FB">
      <w:pPr>
        <w:spacing w:line="276" w:lineRule="auto"/>
        <w:ind w:firstLine="567"/>
        <w:rPr>
          <w:bCs/>
        </w:rPr>
      </w:pPr>
      <w:r w:rsidRPr="00A80A70">
        <w:rPr>
          <w:bCs/>
        </w:rPr>
        <w:t>10) ко другог лиши</w:t>
      </w:r>
      <w:r w:rsidR="00362118" w:rsidRPr="00A80A70">
        <w:rPr>
          <w:bCs/>
        </w:rPr>
        <w:t xml:space="preserve"> живота при извршењу кривичног дј</w:t>
      </w:r>
      <w:r w:rsidRPr="00A80A70">
        <w:rPr>
          <w:bCs/>
        </w:rPr>
        <w:t>ела разбојништва или разбојничке крађе.</w:t>
      </w:r>
    </w:p>
    <w:p w14:paraId="09D8F5F3" w14:textId="77777777" w:rsidR="00F7111D" w:rsidRPr="00A80A70" w:rsidRDefault="0090587A" w:rsidP="00A906FB">
      <w:pPr>
        <w:spacing w:line="276" w:lineRule="auto"/>
        <w:ind w:firstLine="567"/>
      </w:pPr>
      <w:r w:rsidRPr="00A80A70">
        <w:rPr>
          <w:bCs/>
        </w:rPr>
        <w:t xml:space="preserve">(2) </w:t>
      </w:r>
      <w:proofErr w:type="spellStart"/>
      <w:r w:rsidRPr="00A80A70">
        <w:rPr>
          <w:bCs/>
        </w:rPr>
        <w:t>Kазна</w:t>
      </w:r>
      <w:proofErr w:type="spellEnd"/>
      <w:r w:rsidRPr="00A80A70">
        <w:rPr>
          <w:bCs/>
        </w:rPr>
        <w:t xml:space="preserve"> из става 1. овог члана примијениће се и кад је лишење живота извршено организовано или по наруџби.</w:t>
      </w:r>
    </w:p>
    <w:p w14:paraId="63601A08" w14:textId="77777777" w:rsidR="00F7111D" w:rsidRPr="00A80A70" w:rsidRDefault="00F7111D" w:rsidP="00A80A70">
      <w:pPr>
        <w:spacing w:line="276" w:lineRule="auto"/>
      </w:pPr>
    </w:p>
    <w:p w14:paraId="78D38BEE" w14:textId="77777777" w:rsidR="00D26D81" w:rsidRPr="00A80A70" w:rsidRDefault="00D26D81" w:rsidP="00A80A70">
      <w:pPr>
        <w:spacing w:line="276" w:lineRule="auto"/>
      </w:pPr>
    </w:p>
    <w:p w14:paraId="66AC204C" w14:textId="77777777" w:rsidR="00D26D81" w:rsidRPr="00A80A70" w:rsidRDefault="00D26D81" w:rsidP="00A80A70">
      <w:pPr>
        <w:spacing w:line="276" w:lineRule="auto"/>
      </w:pPr>
    </w:p>
    <w:sectPr w:rsidR="00D26D81" w:rsidRPr="00A80A70" w:rsidSect="003B5407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16A93" w14:textId="77777777" w:rsidR="004C360F" w:rsidRDefault="004C360F" w:rsidP="0090587A">
      <w:r>
        <w:separator/>
      </w:r>
    </w:p>
  </w:endnote>
  <w:endnote w:type="continuationSeparator" w:id="0">
    <w:p w14:paraId="535AF989" w14:textId="77777777" w:rsidR="004C360F" w:rsidRDefault="004C360F" w:rsidP="0090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obiSerif Regula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62D36" w14:textId="77777777" w:rsidR="004C360F" w:rsidRDefault="004C360F" w:rsidP="0090587A">
      <w:r>
        <w:separator/>
      </w:r>
    </w:p>
  </w:footnote>
  <w:footnote w:type="continuationSeparator" w:id="0">
    <w:p w14:paraId="7A8484B5" w14:textId="77777777" w:rsidR="004C360F" w:rsidRDefault="004C360F" w:rsidP="009058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84DCA"/>
    <w:multiLevelType w:val="hybridMultilevel"/>
    <w:tmpl w:val="FB745434"/>
    <w:lvl w:ilvl="0" w:tplc="DF3C9956">
      <w:start w:val="17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881391F"/>
    <w:multiLevelType w:val="hybridMultilevel"/>
    <w:tmpl w:val="2A008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84079"/>
    <w:multiLevelType w:val="hybridMultilevel"/>
    <w:tmpl w:val="84285A1A"/>
    <w:lvl w:ilvl="0" w:tplc="2D58DE4C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CC7277"/>
    <w:multiLevelType w:val="hybridMultilevel"/>
    <w:tmpl w:val="28B0514E"/>
    <w:lvl w:ilvl="0" w:tplc="42C61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738CB"/>
    <w:multiLevelType w:val="hybridMultilevel"/>
    <w:tmpl w:val="E426279C"/>
    <w:lvl w:ilvl="0" w:tplc="1ACEC9C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9345F1"/>
    <w:multiLevelType w:val="hybridMultilevel"/>
    <w:tmpl w:val="F4064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B7DCE"/>
    <w:multiLevelType w:val="hybridMultilevel"/>
    <w:tmpl w:val="2DF2E56A"/>
    <w:lvl w:ilvl="0" w:tplc="42C612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3575AF"/>
    <w:multiLevelType w:val="hybridMultilevel"/>
    <w:tmpl w:val="7820F948"/>
    <w:lvl w:ilvl="0" w:tplc="B57AA7C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73221FC9"/>
    <w:multiLevelType w:val="hybridMultilevel"/>
    <w:tmpl w:val="CCD81A92"/>
    <w:lvl w:ilvl="0" w:tplc="0D0CEAC2">
      <w:start w:val="1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87C0351"/>
    <w:multiLevelType w:val="hybridMultilevel"/>
    <w:tmpl w:val="5E0678FA"/>
    <w:lvl w:ilvl="0" w:tplc="F762169A">
      <w:numFmt w:val="bullet"/>
      <w:lvlText w:val="–"/>
      <w:lvlJc w:val="left"/>
      <w:pPr>
        <w:ind w:left="1632" w:hanging="912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06619147">
    <w:abstractNumId w:val="7"/>
  </w:num>
  <w:num w:numId="2" w16cid:durableId="1833176707">
    <w:abstractNumId w:val="8"/>
  </w:num>
  <w:num w:numId="3" w16cid:durableId="152572682">
    <w:abstractNumId w:val="0"/>
  </w:num>
  <w:num w:numId="4" w16cid:durableId="439492651">
    <w:abstractNumId w:val="2"/>
  </w:num>
  <w:num w:numId="5" w16cid:durableId="349258635">
    <w:abstractNumId w:val="5"/>
  </w:num>
  <w:num w:numId="6" w16cid:durableId="879170531">
    <w:abstractNumId w:val="9"/>
  </w:num>
  <w:num w:numId="7" w16cid:durableId="1523670641">
    <w:abstractNumId w:val="1"/>
  </w:num>
  <w:num w:numId="8" w16cid:durableId="280845298">
    <w:abstractNumId w:val="6"/>
  </w:num>
  <w:num w:numId="9" w16cid:durableId="1821573163">
    <w:abstractNumId w:val="4"/>
  </w:num>
  <w:num w:numId="10" w16cid:durableId="9360636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407"/>
    <w:rsid w:val="00015A04"/>
    <w:rsid w:val="000401BA"/>
    <w:rsid w:val="00042EEE"/>
    <w:rsid w:val="00060F92"/>
    <w:rsid w:val="00074CC2"/>
    <w:rsid w:val="000A2390"/>
    <w:rsid w:val="001521C1"/>
    <w:rsid w:val="00173D96"/>
    <w:rsid w:val="001816BA"/>
    <w:rsid w:val="00207EE4"/>
    <w:rsid w:val="00362118"/>
    <w:rsid w:val="00373133"/>
    <w:rsid w:val="00384313"/>
    <w:rsid w:val="00391FBA"/>
    <w:rsid w:val="003A47E8"/>
    <w:rsid w:val="003B5407"/>
    <w:rsid w:val="003E046D"/>
    <w:rsid w:val="00401B60"/>
    <w:rsid w:val="004B3170"/>
    <w:rsid w:val="004C360F"/>
    <w:rsid w:val="00515B76"/>
    <w:rsid w:val="00554D58"/>
    <w:rsid w:val="00557BD4"/>
    <w:rsid w:val="005A1523"/>
    <w:rsid w:val="005D1C1A"/>
    <w:rsid w:val="005D398A"/>
    <w:rsid w:val="00674C75"/>
    <w:rsid w:val="00680E59"/>
    <w:rsid w:val="006918E6"/>
    <w:rsid w:val="00696344"/>
    <w:rsid w:val="006B7505"/>
    <w:rsid w:val="00770551"/>
    <w:rsid w:val="00784020"/>
    <w:rsid w:val="007B1F36"/>
    <w:rsid w:val="007C17E2"/>
    <w:rsid w:val="007E325A"/>
    <w:rsid w:val="008010E2"/>
    <w:rsid w:val="00864FA5"/>
    <w:rsid w:val="008768AF"/>
    <w:rsid w:val="00897BC6"/>
    <w:rsid w:val="008B4604"/>
    <w:rsid w:val="008D11EE"/>
    <w:rsid w:val="0090587A"/>
    <w:rsid w:val="009221D6"/>
    <w:rsid w:val="009459A7"/>
    <w:rsid w:val="0098039E"/>
    <w:rsid w:val="009C4E1E"/>
    <w:rsid w:val="00A10706"/>
    <w:rsid w:val="00A2607F"/>
    <w:rsid w:val="00A80A70"/>
    <w:rsid w:val="00A906FB"/>
    <w:rsid w:val="00AB1DB6"/>
    <w:rsid w:val="00AB3DD2"/>
    <w:rsid w:val="00AC09E6"/>
    <w:rsid w:val="00AE6FEA"/>
    <w:rsid w:val="00AF622F"/>
    <w:rsid w:val="00B374D6"/>
    <w:rsid w:val="00B54DFA"/>
    <w:rsid w:val="00B61338"/>
    <w:rsid w:val="00BB54B0"/>
    <w:rsid w:val="00BF7786"/>
    <w:rsid w:val="00C74B79"/>
    <w:rsid w:val="00CF1547"/>
    <w:rsid w:val="00CF3824"/>
    <w:rsid w:val="00D26D81"/>
    <w:rsid w:val="00D73D80"/>
    <w:rsid w:val="00DE4EF3"/>
    <w:rsid w:val="00E07FC4"/>
    <w:rsid w:val="00EA1B0B"/>
    <w:rsid w:val="00F7111D"/>
    <w:rsid w:val="00F756EA"/>
    <w:rsid w:val="00FB4D44"/>
    <w:rsid w:val="00FB794A"/>
    <w:rsid w:val="00FC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4A2C6"/>
  <w15:docId w15:val="{276CB4AD-896C-4E20-A2E2-CD39BEC0E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40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3B5407"/>
    <w:pPr>
      <w:autoSpaceDE w:val="0"/>
      <w:autoSpaceDN w:val="0"/>
      <w:adjustRightInd w:val="0"/>
      <w:spacing w:after="0" w:line="240" w:lineRule="auto"/>
    </w:pPr>
    <w:rPr>
      <w:rFonts w:ascii="StobiSerif Regular" w:eastAsia="Times New Roman" w:hAnsi="StobiSerif Regular" w:cs="StobiSerif Regular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3B5407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90587A"/>
    <w:pPr>
      <w:ind w:left="720"/>
      <w:contextualSpacing/>
    </w:pPr>
  </w:style>
  <w:style w:type="paragraph" w:customStyle="1" w:styleId="Normal1">
    <w:name w:val="Normal1"/>
    <w:basedOn w:val="Normal"/>
    <w:uiPriority w:val="99"/>
    <w:rsid w:val="0090587A"/>
    <w:pPr>
      <w:spacing w:before="100" w:beforeAutospacing="1" w:after="100" w:afterAutospacing="1"/>
      <w:jc w:val="left"/>
    </w:pPr>
    <w:rPr>
      <w:rFonts w:eastAsia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90587A"/>
    <w:pPr>
      <w:jc w:val="left"/>
    </w:pPr>
    <w:rPr>
      <w:rFonts w:eastAsia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587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semiHidden/>
    <w:rsid w:val="0090587A"/>
    <w:rPr>
      <w:vertAlign w:val="superscript"/>
    </w:rPr>
  </w:style>
  <w:style w:type="paragraph" w:styleId="CommentText">
    <w:name w:val="annotation text"/>
    <w:basedOn w:val="Normal"/>
    <w:link w:val="CommentTextChar"/>
    <w:rsid w:val="0090587A"/>
    <w:pPr>
      <w:jc w:val="left"/>
    </w:pPr>
    <w:rPr>
      <w:rFonts w:eastAsia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90587A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90587A"/>
    <w:rPr>
      <w:rFonts w:ascii="Times New Roman" w:hAnsi="Times New Roman" w:cs="Times New Roman"/>
      <w:sz w:val="24"/>
      <w:szCs w:val="24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2BFA1-BCDF-4C69-BDDF-19ECA7E32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2602</Words>
  <Characters>14837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</dc:creator>
  <cp:lastModifiedBy>Dijana Lovric</cp:lastModifiedBy>
  <cp:revision>2</cp:revision>
  <dcterms:created xsi:type="dcterms:W3CDTF">2023-10-20T10:10:00Z</dcterms:created>
  <dcterms:modified xsi:type="dcterms:W3CDTF">2023-10-20T10:10:00Z</dcterms:modified>
</cp:coreProperties>
</file>